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43" w:rsidRDefault="00DA2643" w:rsidP="00DA264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25pt;margin-top:-33.5pt;width:180.5pt;height:65pt;z-index:-251656192;mso-position-horizontal-relative:text;mso-position-vertical-relative:text">
            <v:imagedata r:id="rId5" o:title=""/>
          </v:shape>
          <o:OLEObject Type="Embed" ProgID="CorelPHOTOPAINT.Image.15" ShapeID="_x0000_s1026" DrawAspect="Content" ObjectID="_1557919678" r:id="rId6"/>
        </w:pict>
      </w:r>
    </w:p>
    <w:p w:rsidR="00DA2643" w:rsidRDefault="00DA2643" w:rsidP="00DA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43" w:rsidRDefault="00DA2643" w:rsidP="00DA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43" w:rsidRPr="005E4F8A" w:rsidRDefault="00DA2643" w:rsidP="00DA2643">
      <w:pPr>
        <w:spacing w:after="0" w:line="240" w:lineRule="auto"/>
        <w:ind w:right="-261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F2F7" wp14:editId="6A7EED55">
                <wp:simplePos x="0" y="0"/>
                <wp:positionH relativeFrom="column">
                  <wp:posOffset>-458470</wp:posOffset>
                </wp:positionH>
                <wp:positionV relativeFrom="paragraph">
                  <wp:posOffset>177800</wp:posOffset>
                </wp:positionV>
                <wp:extent cx="2165985" cy="2465705"/>
                <wp:effectExtent l="0" t="0" r="571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43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DA2643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Presidente: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D. Antonio García Hernández (PSOE)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Asistentes: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D. Antonio José Caja García (PSOE)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Dña.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Antonia Nieto Martínez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(PP) </w:t>
                            </w:r>
                          </w:p>
                          <w:p w:rsidR="00DA2643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ña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Isabel Campos López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 (IU-Verdes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)</w:t>
                            </w:r>
                          </w:p>
                          <w:p w:rsidR="00DA2643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Bartolomé Valverde López 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C’S)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D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ña. Francisca Guillermo Cerón (Interventora en funciones)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D. David </w:t>
                            </w:r>
                            <w:proofErr w:type="spellStart"/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Ré</w:t>
                            </w:r>
                            <w:proofErr w:type="spellEnd"/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Soriano  (Secretario Gral.).</w:t>
                            </w:r>
                          </w:p>
                          <w:p w:rsidR="00DA2643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Ausente: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D. Carlos González Martín 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Ingeniero Técnico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Mpal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. De Obras Públicas)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Representantes de las mercantiles: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Flaviano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Ruíz López y otro  (Excavaciones Geos, S.L)</w:t>
                            </w:r>
                          </w:p>
                          <w:p w:rsidR="00DA2643" w:rsidRPr="002B0ABB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B0A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Secretaria:</w:t>
                            </w:r>
                          </w:p>
                          <w:p w:rsidR="00DA2643" w:rsidRPr="005E4F8A" w:rsidRDefault="00DA2643" w:rsidP="00DA2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Dña. </w:t>
                            </w:r>
                            <w:r w:rsidRPr="002B0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Carmen Mena García  (</w:t>
                            </w:r>
                            <w:proofErr w:type="spellStart"/>
                            <w:r w:rsidRPr="002B0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Adva</w:t>
                            </w:r>
                            <w:proofErr w:type="spellEnd"/>
                            <w:r w:rsidRPr="002B0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6.1pt;margin-top:14pt;width:170.55pt;height:1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s9igIAAB4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" stroked="f">
                <v:textbox>
                  <w:txbxContent>
                    <w:p w:rsidR="00DA2643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DA2643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  <w:t>Presidente: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D. Antonio García Hernández (PSOE)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  <w:t>Asistentes: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D. Antonio José Caja García (PSOE)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Dña.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Antonia Nieto Martínez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 (PP) </w:t>
                      </w:r>
                    </w:p>
                    <w:p w:rsidR="00DA2643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ña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Isabel Campos López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  (IU-Verdes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)</w:t>
                      </w:r>
                    </w:p>
                    <w:p w:rsidR="00DA2643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D.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Bartolomé Valverde López 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C’S)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D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ña. Francisca Guillermo Cerón (Interventora en funciones)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D. David </w:t>
                      </w:r>
                      <w:proofErr w:type="spellStart"/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Ré</w:t>
                      </w:r>
                      <w:proofErr w:type="spellEnd"/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 Soriano  (Secretario Gral.).</w:t>
                      </w:r>
                    </w:p>
                    <w:p w:rsidR="00DA2643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  <w:t>Ausente: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D. Carlos González Martín 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Ingeniero Técnico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Mpal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. De Obras Públicas)</w:t>
                      </w:r>
                      <w:r w:rsidRPr="002B0AB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.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_tradnl"/>
                        </w:rPr>
                        <w:t>Representantes de las mercantiles: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D.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Flaviano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 Ruíz López y otro  (Excavaciones Geos, S.L)</w:t>
                      </w:r>
                    </w:p>
                    <w:p w:rsidR="00DA2643" w:rsidRPr="002B0ABB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2B0AB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_tradnl"/>
                        </w:rPr>
                        <w:t>Secretaria:</w:t>
                      </w:r>
                    </w:p>
                    <w:p w:rsidR="00DA2643" w:rsidRPr="005E4F8A" w:rsidRDefault="00DA2643" w:rsidP="00DA26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Dña. </w:t>
                      </w:r>
                      <w:r w:rsidRPr="002B0AB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Carmen Mena García  (</w:t>
                      </w:r>
                      <w:proofErr w:type="spellStart"/>
                      <w:r w:rsidRPr="002B0AB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Adva</w:t>
                      </w:r>
                      <w:proofErr w:type="spellEnd"/>
                      <w:r w:rsidRPr="002B0AB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ACTA DE LA SESION DE LA MESA DE CONTRATACION</w:t>
      </w:r>
    </w:p>
    <w:p w:rsidR="00DA2643" w:rsidRDefault="00DA2643" w:rsidP="00DA2643">
      <w:pPr>
        <w:spacing w:after="120" w:line="240" w:lineRule="auto"/>
        <w:ind w:left="284" w:right="-261"/>
        <w:jc w:val="both"/>
        <w:rPr>
          <w:rFonts w:ascii="Times New Roman" w:eastAsia="Times New Roman" w:hAnsi="Times New Roman" w:cs="Times New Roman"/>
          <w:lang w:eastAsia="es-ES"/>
        </w:rPr>
      </w:pPr>
    </w:p>
    <w:p w:rsidR="00DA2643" w:rsidRPr="000749D6" w:rsidRDefault="00DA2643" w:rsidP="00DA2643">
      <w:pPr>
        <w:spacing w:after="120" w:line="240" w:lineRule="auto"/>
        <w:ind w:left="284" w:right="-261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En Alhama de Murcia a </w:t>
      </w:r>
      <w:r>
        <w:rPr>
          <w:rFonts w:ascii="Times New Roman" w:eastAsia="Times New Roman" w:hAnsi="Times New Roman" w:cs="Times New Roman"/>
          <w:lang w:eastAsia="es-ES"/>
        </w:rPr>
        <w:t>uno</w:t>
      </w:r>
      <w:r w:rsidRPr="000749D6">
        <w:rPr>
          <w:rFonts w:ascii="Times New Roman" w:eastAsia="Times New Roman" w:hAnsi="Times New Roman" w:cs="Times New Roman"/>
          <w:lang w:eastAsia="es-ES"/>
        </w:rPr>
        <w:t xml:space="preserve"> de junio de dos mil diecisiete, siendo las diez horas y dieciocho minutos, se reunió en la Sala de Juntas de la Casa Consistorial de este Ayuntamiento, la Mesa de Contratación, compuesta por los Sres. y Sras. que al margen se expresan.</w:t>
      </w:r>
    </w:p>
    <w:p w:rsidR="00DA2643" w:rsidRPr="000749D6" w:rsidRDefault="00DA2643" w:rsidP="00DA2643">
      <w:pPr>
        <w:keepNext/>
        <w:spacing w:after="0" w:line="240" w:lineRule="auto"/>
        <w:ind w:right="-261"/>
        <w:jc w:val="both"/>
        <w:outlineLvl w:val="0"/>
        <w:rPr>
          <w:rFonts w:ascii="Times New Roman" w:eastAsia="Times New Roman" w:hAnsi="Times New Roman" w:cs="Times New Roman"/>
          <w:b/>
          <w:color w:val="FF0000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De conformidad con lo dispuesto en los artículos 160, 161 y 168 del Texto Refundido de la Ley de Contratos del Sector Público y con el Pliego de Condiciones, se va a proceder a la admisión/exclusión de ofertas a las empresas que se les ha pedido subsanación y posteriormente, en sesión pública a la apertura del sobre B, de las plicas presentadas para la adjudicación del contrato de </w:t>
      </w:r>
      <w:r w:rsidRPr="000749D6">
        <w:rPr>
          <w:rFonts w:ascii="Times New Roman" w:eastAsia="Times New Roman" w:hAnsi="Times New Roman" w:cs="Times New Roman"/>
          <w:b/>
          <w:lang w:eastAsia="es-ES"/>
        </w:rPr>
        <w:t>“Renovación de la red de abastecimiento de pedanías y la red de abastecimiento de varias calles de Alhama de Murcia”.</w:t>
      </w:r>
    </w:p>
    <w:p w:rsidR="00DA2643" w:rsidRPr="005E4F8A" w:rsidRDefault="00DA2643" w:rsidP="00DA2643">
      <w:pPr>
        <w:keepNext/>
        <w:spacing w:after="0" w:line="240" w:lineRule="auto"/>
        <w:ind w:right="-261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DA2643" w:rsidRDefault="00DA2643" w:rsidP="00DA2643">
      <w:pPr>
        <w:keepNext/>
        <w:spacing w:after="0" w:line="240" w:lineRule="auto"/>
        <w:ind w:left="-540" w:right="-285" w:firstLine="567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:rsidR="00DA2643" w:rsidRPr="000749D6" w:rsidRDefault="00DA2643" w:rsidP="00DA2643">
      <w:pPr>
        <w:keepNext/>
        <w:spacing w:after="0" w:line="240" w:lineRule="auto"/>
        <w:ind w:left="-540" w:right="-285" w:firstLine="567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En primer lugar, en sesión no pública, el Secretario General explica que se les ha concedido un plazo de tres días a las empresas que debían subsanar la documentación administrativa, habiéndola subsanado correctamente dentro del plazo todas las empresas, excepto la  </w:t>
      </w:r>
      <w:r w:rsidRPr="000749D6">
        <w:rPr>
          <w:rFonts w:ascii="Times New Roman" w:eastAsia="Times New Roman" w:hAnsi="Times New Roman" w:cs="Times New Roman"/>
          <w:b/>
          <w:lang w:eastAsia="es-ES"/>
        </w:rPr>
        <w:t xml:space="preserve">Nº 22, </w:t>
      </w:r>
      <w:r w:rsidRPr="000749D6">
        <w:rPr>
          <w:rFonts w:ascii="Times New Roman" w:eastAsia="Times New Roman" w:hAnsi="Times New Roman" w:cs="Times New Roman"/>
          <w:lang w:eastAsia="es-ES"/>
        </w:rPr>
        <w:t>por lo que la Mesa de Contratación acuerda por unanimidad excluir dicha plica</w:t>
      </w:r>
      <w:r>
        <w:rPr>
          <w:rFonts w:ascii="Times New Roman" w:eastAsia="Times New Roman" w:hAnsi="Times New Roman" w:cs="Times New Roman"/>
          <w:lang w:eastAsia="es-ES"/>
        </w:rPr>
        <w:t xml:space="preserve"> de la presente licitación.</w:t>
      </w:r>
    </w:p>
    <w:p w:rsidR="00DA2643" w:rsidRPr="000749D6" w:rsidRDefault="00DA2643" w:rsidP="00DA2643">
      <w:pPr>
        <w:keepNext/>
        <w:spacing w:after="0" w:line="240" w:lineRule="auto"/>
        <w:ind w:left="-540" w:right="-285" w:firstLine="567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</w:p>
    <w:p w:rsidR="00DA2643" w:rsidRPr="000749D6" w:rsidRDefault="00DA2643" w:rsidP="00DA2643">
      <w:pPr>
        <w:spacing w:after="120" w:line="240" w:lineRule="auto"/>
        <w:ind w:left="-540" w:right="-285" w:firstLine="540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A continuación se inicia la sesión pública invitando a pasar a los representantes de la empresa EXCAVACIONES GEOS, S.L. y se procede a la apertura del sobre B (Criterios que dependen de un juicio de valor) de las empresas admitidas, con el siguiente resultado: </w:t>
      </w:r>
    </w:p>
    <w:p w:rsidR="00DA2643" w:rsidRPr="000749D6" w:rsidRDefault="00DA2643" w:rsidP="00DA264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Los criterios que dependen de un juicio de valor, recogidos en el Pliego de cláusulas económico-administrativas son: </w:t>
      </w:r>
    </w:p>
    <w:p w:rsidR="00DA2643" w:rsidRPr="000749D6" w:rsidRDefault="00DA2643" w:rsidP="00DA264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es-ES"/>
        </w:rPr>
      </w:pPr>
    </w:p>
    <w:p w:rsidR="00DA2643" w:rsidRPr="00BD4B44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4B44">
        <w:rPr>
          <w:rFonts w:ascii="Times New Roman" w:eastAsia="Times New Roman" w:hAnsi="Times New Roman" w:cs="Times New Roman"/>
          <w:lang w:eastAsia="es-ES"/>
        </w:rPr>
        <w:t>A.1 Presentación de una memoria descriptiva</w:t>
      </w:r>
      <w:r w:rsidRPr="000749D6">
        <w:rPr>
          <w:rFonts w:ascii="Times New Roman" w:eastAsia="Times New Roman" w:hAnsi="Times New Roman" w:cs="Times New Roman"/>
          <w:lang w:eastAsia="es-ES"/>
        </w:rPr>
        <w:t>.</w:t>
      </w:r>
    </w:p>
    <w:p w:rsidR="00DA2643" w:rsidRPr="00BD4B44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4B44">
        <w:rPr>
          <w:rFonts w:ascii="Times New Roman" w:eastAsia="Times New Roman" w:hAnsi="Times New Roman" w:cs="Times New Roman"/>
          <w:lang w:eastAsia="es-ES"/>
        </w:rPr>
        <w:t>A.2 Presentación de un programa de trabajos</w:t>
      </w:r>
      <w:r w:rsidRPr="000749D6">
        <w:rPr>
          <w:rFonts w:ascii="Times New Roman" w:eastAsia="Times New Roman" w:hAnsi="Times New Roman" w:cs="Times New Roman"/>
          <w:lang w:eastAsia="es-ES"/>
        </w:rPr>
        <w:t>.</w:t>
      </w:r>
    </w:p>
    <w:p w:rsidR="00DA2643" w:rsidRPr="00BD4B44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4B44">
        <w:rPr>
          <w:rFonts w:ascii="Times New Roman" w:eastAsia="Times New Roman" w:hAnsi="Times New Roman" w:cs="Times New Roman"/>
          <w:lang w:eastAsia="es-ES"/>
        </w:rPr>
        <w:t>A.3 Plan de calidad</w:t>
      </w:r>
      <w:r w:rsidRPr="000749D6">
        <w:rPr>
          <w:rFonts w:ascii="Times New Roman" w:eastAsia="Times New Roman" w:hAnsi="Times New Roman" w:cs="Times New Roman"/>
          <w:lang w:eastAsia="es-ES"/>
        </w:rPr>
        <w:t>.</w:t>
      </w:r>
    </w:p>
    <w:p w:rsidR="00DA2643" w:rsidRPr="000749D6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4B44">
        <w:rPr>
          <w:rFonts w:ascii="Times New Roman" w:eastAsia="Times New Roman" w:hAnsi="Times New Roman" w:cs="Times New Roman"/>
          <w:lang w:eastAsia="es-ES"/>
        </w:rPr>
        <w:t>A.4 Memoria de actuaciones medioambientales</w:t>
      </w:r>
      <w:r w:rsidRPr="000749D6">
        <w:rPr>
          <w:rFonts w:ascii="Times New Roman" w:eastAsia="Times New Roman" w:hAnsi="Times New Roman" w:cs="Times New Roman"/>
          <w:lang w:eastAsia="es-ES"/>
        </w:rPr>
        <w:t>.</w:t>
      </w:r>
    </w:p>
    <w:p w:rsidR="00DA2643" w:rsidRPr="000749D6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DA2643" w:rsidRPr="00BD4B44" w:rsidRDefault="00DA2643" w:rsidP="00DA264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 xml:space="preserve">Todas las empresas admitidas han presentado los cuatros apartados excepto la Plica nº 9 que solo ha presentado </w:t>
      </w:r>
      <w:r>
        <w:rPr>
          <w:rFonts w:ascii="Times New Roman" w:eastAsia="Times New Roman" w:hAnsi="Times New Roman" w:cs="Times New Roman"/>
          <w:lang w:eastAsia="es-ES"/>
        </w:rPr>
        <w:t>tres</w:t>
      </w:r>
      <w:r w:rsidRPr="000749D6">
        <w:rPr>
          <w:rFonts w:ascii="Times New Roman" w:eastAsia="Times New Roman" w:hAnsi="Times New Roman" w:cs="Times New Roman"/>
          <w:lang w:eastAsia="es-ES"/>
        </w:rPr>
        <w:t xml:space="preserve"> (no presenta el A.4 Memoria de actuaciones medioambientales).</w:t>
      </w:r>
    </w:p>
    <w:p w:rsidR="00DA2643" w:rsidRPr="00BD4B44" w:rsidRDefault="00DA2643" w:rsidP="00DA2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DA2643" w:rsidRPr="000749D6" w:rsidRDefault="00DA2643" w:rsidP="00DA2643">
      <w:pPr>
        <w:spacing w:after="120" w:line="240" w:lineRule="auto"/>
        <w:ind w:left="-540" w:right="-285" w:firstLine="513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>Los miembros de la Mesa de Contratación, tras unos comentarios sobre las ofertas, acuerdan que los servicios técnicos emitan el correspondiente informe,  a fin de que en la próxima sesión se dé cuenta del mismo y se  proceda a la apertura del Sobre C (proposición económica y documentación para valorar los criterios objetivos).</w:t>
      </w:r>
    </w:p>
    <w:p w:rsidR="00DA2643" w:rsidRPr="000749D6" w:rsidRDefault="00DA2643" w:rsidP="00DA2643">
      <w:pPr>
        <w:spacing w:after="120" w:line="240" w:lineRule="auto"/>
        <w:ind w:left="-540" w:right="-285" w:firstLine="567"/>
        <w:jc w:val="both"/>
        <w:rPr>
          <w:rFonts w:ascii="Times New Roman" w:eastAsia="Times New Roman" w:hAnsi="Times New Roman" w:cs="Times New Roman"/>
          <w:lang w:eastAsia="es-ES"/>
        </w:rPr>
      </w:pPr>
      <w:r w:rsidRPr="000749D6">
        <w:rPr>
          <w:rFonts w:ascii="Times New Roman" w:eastAsia="Times New Roman" w:hAnsi="Times New Roman" w:cs="Times New Roman"/>
          <w:lang w:eastAsia="es-ES"/>
        </w:rPr>
        <w:t>Y no habiendo otras actuaciones que hacer constar, se suspende esta sesión, siendo las diez horas y cuarenta y cinco minutos, de lo que yo como Secretaria de la Mesa de Contratación doy fe.</w:t>
      </w:r>
    </w:p>
    <w:p w:rsidR="003B5632" w:rsidRDefault="003B5632"/>
    <w:sectPr w:rsidR="003B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2"/>
    <w:rsid w:val="00372382"/>
    <w:rsid w:val="003B5632"/>
    <w:rsid w:val="00D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2060</Characters>
  <Application>Microsoft Office Word</Application>
  <DocSecurity>0</DocSecurity>
  <Lines>17</Lines>
  <Paragraphs>4</Paragraphs>
  <ScaleCrop>false</ScaleCrop>
  <Company>Ayuntamiento de Alhama de Murcia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Mena García</dc:creator>
  <cp:keywords/>
  <dc:description/>
  <cp:lastModifiedBy>Carmen Mena García</cp:lastModifiedBy>
  <cp:revision>2</cp:revision>
  <dcterms:created xsi:type="dcterms:W3CDTF">2017-06-02T12:41:00Z</dcterms:created>
  <dcterms:modified xsi:type="dcterms:W3CDTF">2017-06-02T12:42:00Z</dcterms:modified>
</cp:coreProperties>
</file>