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2A" w:rsidRDefault="00616098">
      <w:pPr>
        <w:tabs>
          <w:tab w:val="left" w:pos="3145"/>
          <w:tab w:val="left" w:pos="6182"/>
          <w:tab w:val="left" w:pos="8530"/>
        </w:tabs>
        <w:ind w:left="594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  <w:lang w:eastAsia="es-ES"/>
        </w:rPr>
        <w:drawing>
          <wp:inline distT="0" distB="0" distL="0" distR="0">
            <wp:extent cx="477426" cy="303085"/>
            <wp:effectExtent l="0" t="0" r="0" b="0"/>
            <wp:docPr id="1" name="image1.png" descr="Ayuntamiento de Alhama de Murcia - Escudo de Alhama de Mu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26" cy="3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position w:val="15"/>
          <w:sz w:val="20"/>
          <w:lang w:eastAsia="es-ES"/>
        </w:rPr>
        <w:drawing>
          <wp:inline distT="0" distB="0" distL="0" distR="0">
            <wp:extent cx="918697" cy="314325"/>
            <wp:effectExtent l="0" t="0" r="0" b="0"/>
            <wp:docPr id="3" name="image2.jpeg" descr="CARM.es - Logotipo preferente Comunidad Autónoma de la Región de Región de  Mu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9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04300" cy="502920"/>
            <wp:effectExtent l="0" t="0" r="0" b="0"/>
            <wp:docPr id="5" name="image3.png" descr="Identidad visual y logotipos - Comunicación - SEPIE -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  <w:lang w:eastAsia="es-ES"/>
        </w:rPr>
        <w:drawing>
          <wp:inline distT="0" distB="0" distL="0" distR="0">
            <wp:extent cx="527974" cy="331755"/>
            <wp:effectExtent l="0" t="0" r="0" b="0"/>
            <wp:docPr id="7" name="image4.jpeg" descr="Centro de Formación: NASCOR FORMACIÓN SLU | Oferta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74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2A" w:rsidRDefault="00034A2A">
      <w:pPr>
        <w:pStyle w:val="Textoindependiente"/>
        <w:rPr>
          <w:rFonts w:ascii="Times New Roman"/>
          <w:sz w:val="20"/>
        </w:rPr>
      </w:pPr>
    </w:p>
    <w:p w:rsidR="00034A2A" w:rsidRDefault="00616098">
      <w:pPr>
        <w:pStyle w:val="Ttulo"/>
      </w:pPr>
      <w:r>
        <w:t>DATOS</w:t>
      </w:r>
      <w:r>
        <w:rPr>
          <w:spacing w:val="-2"/>
        </w:rPr>
        <w:t xml:space="preserve"> </w:t>
      </w:r>
      <w:r>
        <w:t>PERSONALES</w:t>
      </w:r>
    </w:p>
    <w:p w:rsidR="00034A2A" w:rsidRDefault="00034A2A">
      <w:pPr>
        <w:pStyle w:val="Textoindependiente"/>
        <w:spacing w:before="1"/>
        <w:rPr>
          <w:rFonts w:ascii="Times New Roman"/>
          <w:b/>
          <w:sz w:val="26"/>
        </w:rPr>
      </w:pPr>
    </w:p>
    <w:p w:rsidR="00034A2A" w:rsidRDefault="00616098">
      <w:pPr>
        <w:pStyle w:val="Textoindependiente"/>
        <w:ind w:left="119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pedimos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podáis</w:t>
      </w:r>
      <w:r>
        <w:rPr>
          <w:spacing w:val="-2"/>
        </w:rPr>
        <w:t xml:space="preserve"> </w:t>
      </w:r>
      <w:r>
        <w:t>rellenar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contacto:</w:t>
      </w:r>
    </w:p>
    <w:p w:rsidR="00034A2A" w:rsidRDefault="00034A2A">
      <w:pPr>
        <w:pStyle w:val="Textoindependiente"/>
        <w:spacing w:before="3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995"/>
      </w:tblGrid>
      <w:tr w:rsidR="00034A2A">
        <w:trPr>
          <w:trHeight w:val="474"/>
        </w:trPr>
        <w:tc>
          <w:tcPr>
            <w:tcW w:w="9549" w:type="dxa"/>
            <w:gridSpan w:val="2"/>
            <w:shd w:val="clear" w:color="auto" w:fill="ACB8C8"/>
          </w:tcPr>
          <w:p w:rsidR="00034A2A" w:rsidRDefault="00616098">
            <w:pPr>
              <w:pStyle w:val="TableParagraph"/>
              <w:spacing w:before="174" w:line="280" w:lineRule="exact"/>
              <w:ind w:left="2910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ALUMNO/A</w:t>
            </w:r>
          </w:p>
        </w:tc>
      </w:tr>
      <w:tr w:rsidR="00034A2A">
        <w:trPr>
          <w:trHeight w:val="455"/>
        </w:trPr>
        <w:tc>
          <w:tcPr>
            <w:tcW w:w="2554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53"/>
        </w:trPr>
        <w:tc>
          <w:tcPr>
            <w:tcW w:w="2554" w:type="dxa"/>
          </w:tcPr>
          <w:p w:rsidR="00034A2A" w:rsidRDefault="00034A2A">
            <w:pPr>
              <w:pStyle w:val="TableParagraph"/>
              <w:spacing w:before="11"/>
              <w:rPr>
                <w:sz w:val="18"/>
              </w:rPr>
            </w:pPr>
          </w:p>
          <w:p w:rsidR="00034A2A" w:rsidRDefault="00616098">
            <w:pPr>
              <w:pStyle w:val="TableParagraph"/>
              <w:spacing w:before="1"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DNI/NIF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734"/>
        </w:trPr>
        <w:tc>
          <w:tcPr>
            <w:tcW w:w="2554" w:type="dxa"/>
          </w:tcPr>
          <w:p w:rsidR="00034A2A" w:rsidRDefault="00034A2A">
            <w:pPr>
              <w:pStyle w:val="TableParagraph"/>
              <w:spacing w:before="3"/>
              <w:rPr>
                <w:sz w:val="14"/>
              </w:rPr>
            </w:pPr>
          </w:p>
          <w:p w:rsidR="00034A2A" w:rsidRDefault="00616098">
            <w:pPr>
              <w:pStyle w:val="TableParagraph"/>
              <w:spacing w:line="270" w:lineRule="atLeast"/>
              <w:ind w:left="115" w:right="1425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NACIMIENTO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55"/>
        </w:trPr>
        <w:tc>
          <w:tcPr>
            <w:tcW w:w="2554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57"/>
        </w:trPr>
        <w:tc>
          <w:tcPr>
            <w:tcW w:w="2554" w:type="dxa"/>
          </w:tcPr>
          <w:p w:rsidR="00034A2A" w:rsidRDefault="00034A2A">
            <w:pPr>
              <w:pStyle w:val="TableParagraph"/>
              <w:spacing w:before="4"/>
              <w:rPr>
                <w:sz w:val="19"/>
              </w:rPr>
            </w:pPr>
          </w:p>
          <w:p w:rsidR="00034A2A" w:rsidRDefault="00616098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1072"/>
        </w:trPr>
        <w:tc>
          <w:tcPr>
            <w:tcW w:w="2554" w:type="dxa"/>
          </w:tcPr>
          <w:p w:rsidR="00034A2A" w:rsidRDefault="00034A2A">
            <w:pPr>
              <w:pStyle w:val="TableParagraph"/>
              <w:rPr>
                <w:sz w:val="16"/>
              </w:rPr>
            </w:pPr>
          </w:p>
          <w:p w:rsidR="00034A2A" w:rsidRDefault="00616098">
            <w:pPr>
              <w:pStyle w:val="TableParagraph"/>
              <w:ind w:left="4" w:right="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Indicar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tiene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alguna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alergia,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intolerancia,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enfermedad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cualquier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otra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información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</w:p>
          <w:p w:rsidR="00034A2A" w:rsidRDefault="00616098">
            <w:pPr>
              <w:pStyle w:val="TableParagraph"/>
              <w:spacing w:line="198" w:lineRule="exact"/>
              <w:ind w:left="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consideráis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relevante</w:t>
            </w:r>
          </w:p>
        </w:tc>
        <w:tc>
          <w:tcPr>
            <w:tcW w:w="6995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A2A" w:rsidRDefault="00034A2A">
      <w:pPr>
        <w:pStyle w:val="Textoindependiente"/>
        <w:spacing w:before="7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6733"/>
      </w:tblGrid>
      <w:tr w:rsidR="00034A2A">
        <w:trPr>
          <w:trHeight w:val="474"/>
        </w:trPr>
        <w:tc>
          <w:tcPr>
            <w:tcW w:w="9498" w:type="dxa"/>
            <w:gridSpan w:val="2"/>
            <w:shd w:val="clear" w:color="auto" w:fill="ACB8C8"/>
          </w:tcPr>
          <w:p w:rsidR="00034A2A" w:rsidRDefault="00616098">
            <w:pPr>
              <w:pStyle w:val="TableParagraph"/>
              <w:spacing w:before="177" w:line="278" w:lineRule="exact"/>
              <w:ind w:left="2564" w:right="2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PADRE,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MADRE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</w:p>
        </w:tc>
      </w:tr>
      <w:tr w:rsidR="00034A2A">
        <w:trPr>
          <w:trHeight w:val="457"/>
        </w:trPr>
        <w:tc>
          <w:tcPr>
            <w:tcW w:w="2765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spacing w:line="20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6733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75"/>
        </w:trPr>
        <w:tc>
          <w:tcPr>
            <w:tcW w:w="2765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CONTACTO</w:t>
            </w:r>
          </w:p>
        </w:tc>
        <w:tc>
          <w:tcPr>
            <w:tcW w:w="6733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72"/>
        </w:trPr>
        <w:tc>
          <w:tcPr>
            <w:tcW w:w="2765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spacing w:line="21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DNI/NIF</w:t>
            </w:r>
          </w:p>
        </w:tc>
        <w:tc>
          <w:tcPr>
            <w:tcW w:w="6733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A2A">
        <w:trPr>
          <w:trHeight w:val="474"/>
        </w:trPr>
        <w:tc>
          <w:tcPr>
            <w:tcW w:w="2765" w:type="dxa"/>
          </w:tcPr>
          <w:p w:rsidR="00034A2A" w:rsidRDefault="00034A2A">
            <w:pPr>
              <w:pStyle w:val="TableParagraph"/>
              <w:spacing w:before="2"/>
              <w:rPr>
                <w:sz w:val="19"/>
              </w:rPr>
            </w:pPr>
          </w:p>
          <w:p w:rsidR="00034A2A" w:rsidRDefault="0061609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</w:t>
            </w:r>
          </w:p>
        </w:tc>
        <w:tc>
          <w:tcPr>
            <w:tcW w:w="6733" w:type="dxa"/>
          </w:tcPr>
          <w:p w:rsidR="00034A2A" w:rsidRDefault="00034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A2A" w:rsidRDefault="00034A2A">
      <w:pPr>
        <w:pStyle w:val="Textoindependiente"/>
        <w:spacing w:before="6"/>
      </w:pPr>
    </w:p>
    <w:p w:rsidR="00034A2A" w:rsidRDefault="00616098">
      <w:pPr>
        <w:pStyle w:val="Textoindependiente"/>
        <w:ind w:left="119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marquen 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hijo/a:</w:t>
      </w: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539"/>
      </w:tblGrid>
      <w:tr w:rsidR="00034A2A">
        <w:trPr>
          <w:trHeight w:val="460"/>
        </w:trPr>
        <w:tc>
          <w:tcPr>
            <w:tcW w:w="7357" w:type="dxa"/>
            <w:gridSpan w:val="2"/>
          </w:tcPr>
          <w:p w:rsidR="00034A2A" w:rsidRDefault="00034A2A">
            <w:pPr>
              <w:pStyle w:val="TableParagraph"/>
              <w:spacing w:before="9"/>
              <w:rPr>
                <w:sz w:val="17"/>
              </w:rPr>
            </w:pPr>
          </w:p>
          <w:p w:rsidR="00034A2A" w:rsidRDefault="00616098">
            <w:pPr>
              <w:pStyle w:val="TableParagraph"/>
              <w:spacing w:before="1" w:line="223" w:lineRule="exact"/>
              <w:ind w:left="2759" w:right="2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Cuentos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</w:tc>
      </w:tr>
      <w:tr w:rsidR="00034A2A">
        <w:trPr>
          <w:trHeight w:val="241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Peque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</w:t>
            </w:r>
          </w:p>
        </w:tc>
      </w:tr>
      <w:tr w:rsidR="00034A2A">
        <w:trPr>
          <w:trHeight w:val="460"/>
        </w:trPr>
        <w:tc>
          <w:tcPr>
            <w:tcW w:w="7357" w:type="dxa"/>
            <w:gridSpan w:val="2"/>
          </w:tcPr>
          <w:p w:rsidR="00034A2A" w:rsidRDefault="00034A2A">
            <w:pPr>
              <w:pStyle w:val="TableParagraph"/>
              <w:spacing w:before="9"/>
              <w:rPr>
                <w:sz w:val="17"/>
              </w:rPr>
            </w:pPr>
          </w:p>
          <w:p w:rsidR="00034A2A" w:rsidRDefault="00616098">
            <w:pPr>
              <w:pStyle w:val="TableParagraph"/>
              <w:spacing w:before="1" w:line="223" w:lineRule="exact"/>
              <w:ind w:left="2762" w:right="2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PRIMÁRIA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2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Refuerzo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Act.Deportivas</w:t>
            </w:r>
            <w:proofErr w:type="spellEnd"/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Matemáticas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divertidas</w:t>
            </w:r>
          </w:p>
        </w:tc>
      </w:tr>
      <w:tr w:rsidR="00034A2A">
        <w:trPr>
          <w:trHeight w:val="242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Robótica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Chef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</w:tc>
      </w:tr>
      <w:tr w:rsidR="00034A2A">
        <w:trPr>
          <w:trHeight w:val="244"/>
        </w:trPr>
        <w:tc>
          <w:tcPr>
            <w:tcW w:w="818" w:type="dxa"/>
          </w:tcPr>
          <w:p w:rsidR="00034A2A" w:rsidRDefault="0003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9" w:type="dxa"/>
          </w:tcPr>
          <w:p w:rsidR="00034A2A" w:rsidRDefault="0061609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Patinaje</w:t>
            </w:r>
          </w:p>
        </w:tc>
      </w:tr>
    </w:tbl>
    <w:p w:rsidR="00034A2A" w:rsidRDefault="00034A2A">
      <w:pPr>
        <w:pStyle w:val="Textoindependiente"/>
        <w:spacing w:before="6"/>
      </w:pPr>
    </w:p>
    <w:p w:rsidR="00034A2A" w:rsidRDefault="00616098" w:rsidP="00A12E2A">
      <w:pPr>
        <w:pStyle w:val="Textoindependiente"/>
        <w:ind w:left="119"/>
        <w:jc w:val="right"/>
      </w:pPr>
      <w:r>
        <w:t>A</w:t>
      </w:r>
      <w:r>
        <w:rPr>
          <w:spacing w:val="-8"/>
        </w:rPr>
        <w:t xml:space="preserve"> </w:t>
      </w:r>
      <w:r>
        <w:t>………………………………………el………..de……...………………del</w:t>
      </w:r>
      <w:r>
        <w:rPr>
          <w:spacing w:val="-8"/>
        </w:rPr>
        <w:t xml:space="preserve"> </w:t>
      </w:r>
      <w:r>
        <w:t>20……..</w:t>
      </w:r>
    </w:p>
    <w:p w:rsidR="00034A2A" w:rsidRDefault="00034A2A">
      <w:pPr>
        <w:pStyle w:val="Textoindependiente"/>
        <w:spacing w:before="7"/>
      </w:pPr>
    </w:p>
    <w:p w:rsidR="00034A2A" w:rsidRDefault="00616098">
      <w:pPr>
        <w:pStyle w:val="Textoindependiente"/>
        <w:ind w:left="119"/>
      </w:pPr>
      <w:r>
        <w:t>Firma</w:t>
      </w:r>
      <w:r>
        <w:rPr>
          <w:spacing w:val="-1"/>
        </w:rPr>
        <w:t xml:space="preserve"> </w:t>
      </w:r>
      <w:r>
        <w:t>del padre,</w:t>
      </w:r>
      <w:r>
        <w:rPr>
          <w:spacing w:val="-4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 legal</w:t>
      </w:r>
    </w:p>
    <w:p w:rsidR="00616098" w:rsidRDefault="00616098">
      <w:pPr>
        <w:pStyle w:val="Textoindependiente"/>
        <w:ind w:left="119"/>
      </w:pPr>
    </w:p>
    <w:p w:rsidR="00034A2A" w:rsidRDefault="00034A2A"/>
    <w:p w:rsidR="00616098" w:rsidRPr="00616098" w:rsidRDefault="00616098" w:rsidP="00616098">
      <w:pPr>
        <w:jc w:val="both"/>
        <w:rPr>
          <w:i/>
          <w:sz w:val="14"/>
          <w:szCs w:val="14"/>
        </w:rPr>
        <w:sectPr w:rsidR="00616098" w:rsidRPr="00616098">
          <w:type w:val="continuous"/>
          <w:pgSz w:w="11920" w:h="16850"/>
          <w:pgMar w:top="680" w:right="900" w:bottom="280" w:left="980" w:header="720" w:footer="720" w:gutter="0"/>
          <w:cols w:space="720"/>
        </w:sectPr>
      </w:pPr>
      <w:r w:rsidRPr="00616098">
        <w:rPr>
          <w:i/>
          <w:sz w:val="14"/>
          <w:szCs w:val="14"/>
        </w:rPr>
        <w:t>INFORMACIÓN BÁSICA SOBRE PROTECCIÓN DE DATOS (Ley Orgánica 3/2018). Responsable del tratamiento: NASCOR FORMACION SL. (</w:t>
      </w:r>
      <w:proofErr w:type="spellStart"/>
      <w:r w:rsidRPr="00616098">
        <w:rPr>
          <w:i/>
          <w:sz w:val="14"/>
          <w:szCs w:val="14"/>
        </w:rPr>
        <w:t>Via</w:t>
      </w:r>
      <w:proofErr w:type="spellEnd"/>
      <w:r w:rsidRPr="00616098">
        <w:rPr>
          <w:i/>
          <w:sz w:val="14"/>
          <w:szCs w:val="14"/>
        </w:rPr>
        <w:t xml:space="preserve"> de</w:t>
      </w:r>
      <w:r>
        <w:rPr>
          <w:i/>
          <w:sz w:val="14"/>
          <w:szCs w:val="14"/>
        </w:rPr>
        <w:t xml:space="preserve"> </w:t>
      </w:r>
      <w:r w:rsidRPr="00616098">
        <w:rPr>
          <w:i/>
          <w:sz w:val="14"/>
          <w:szCs w:val="14"/>
        </w:rPr>
        <w:t>las Dos Castillas, 7.28224. Pozuelo de Alarcón. Finalidad: Tramitación y resolución del proceso de admisión del solicitante al servicio ofrecido y el seguimiento del mismo en el centro . Legitimación: Consentimiento de la persona interesada. Destinatarios: Organizaciones o personas directamente relacionadas con el responsable del tratamiento. Derechos: Acceder a los datos, rectificarlos, suprimirlos, oponerse al tratamiento y solicitar su limitación. Información adicional: Puede consultar toda la información deta</w:t>
      </w:r>
      <w:r w:rsidR="00A12E2A">
        <w:rPr>
          <w:i/>
          <w:sz w:val="14"/>
          <w:szCs w:val="14"/>
        </w:rPr>
        <w:t>llada en www.nascorformacion.co</w:t>
      </w:r>
      <w:bookmarkStart w:id="0" w:name="_GoBack"/>
      <w:bookmarkEnd w:id="0"/>
    </w:p>
    <w:p w:rsidR="00034A2A" w:rsidRDefault="00034A2A">
      <w:pPr>
        <w:pStyle w:val="Textoindependiente"/>
        <w:spacing w:before="4"/>
        <w:rPr>
          <w:sz w:val="16"/>
        </w:rPr>
      </w:pPr>
    </w:p>
    <w:sectPr w:rsidR="00034A2A">
      <w:pgSz w:w="11920" w:h="16850"/>
      <w:pgMar w:top="16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2A"/>
    <w:rsid w:val="00034A2A"/>
    <w:rsid w:val="00616098"/>
    <w:rsid w:val="00A1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7"/>
      <w:ind w:left="3747" w:right="37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12E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2A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7"/>
      <w:ind w:left="3747" w:right="37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12E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2A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3547AFB2.dotm</Template>
  <TotalTime>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Ruiz Medina</dc:creator>
  <cp:lastModifiedBy>Educacion ES</cp:lastModifiedBy>
  <cp:revision>3</cp:revision>
  <dcterms:created xsi:type="dcterms:W3CDTF">2024-02-27T11:48:00Z</dcterms:created>
  <dcterms:modified xsi:type="dcterms:W3CDTF">2024-08-29T11:21:00Z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