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C04" w:rsidRPr="007F1725" w:rsidRDefault="0022687F" w:rsidP="00873FD7">
      <w:pPr>
        <w:shd w:val="clear" w:color="auto" w:fill="FFFFFF"/>
        <w:spacing w:after="0"/>
        <w:jc w:val="center"/>
        <w:rPr>
          <w:rFonts w:eastAsia="Times New Roman" w:cs="Times New Roman"/>
          <w:b/>
          <w:sz w:val="24"/>
          <w:szCs w:val="24"/>
          <w:lang w:eastAsia="es-ES"/>
        </w:rPr>
      </w:pPr>
      <w:r>
        <w:rPr>
          <w:rFonts w:eastAsia="Times New Roman" w:cs="Times New Roman"/>
          <w:b/>
          <w:sz w:val="24"/>
          <w:szCs w:val="24"/>
          <w:lang w:eastAsia="es-ES"/>
        </w:rPr>
        <w:t>YA ESTÁ ABIERTO</w:t>
      </w:r>
      <w:r w:rsidR="00630A00">
        <w:rPr>
          <w:rFonts w:eastAsia="Times New Roman" w:cs="Times New Roman"/>
          <w:b/>
          <w:sz w:val="24"/>
          <w:szCs w:val="24"/>
          <w:lang w:eastAsia="es-ES"/>
        </w:rPr>
        <w:t xml:space="preserve"> EL PLA</w:t>
      </w:r>
      <w:r w:rsidR="00BC0E37">
        <w:rPr>
          <w:rFonts w:eastAsia="Times New Roman" w:cs="Times New Roman"/>
          <w:b/>
          <w:sz w:val="24"/>
          <w:szCs w:val="24"/>
          <w:lang w:eastAsia="es-ES"/>
        </w:rPr>
        <w:t>ZO DE SOLICITUD DE</w:t>
      </w:r>
      <w:r w:rsidR="00647C04">
        <w:rPr>
          <w:rFonts w:eastAsia="Times New Roman" w:cs="Times New Roman"/>
          <w:b/>
          <w:sz w:val="24"/>
          <w:szCs w:val="24"/>
          <w:lang w:eastAsia="es-ES"/>
        </w:rPr>
        <w:t xml:space="preserve"> AYUDAS </w:t>
      </w:r>
      <w:r w:rsidR="00B100C7">
        <w:rPr>
          <w:rFonts w:eastAsia="Times New Roman" w:cs="Times New Roman"/>
          <w:b/>
          <w:sz w:val="24"/>
          <w:szCs w:val="24"/>
          <w:lang w:eastAsia="es-ES"/>
        </w:rPr>
        <w:t xml:space="preserve">DE ALQUILER DIRIGIDAS A </w:t>
      </w:r>
      <w:r w:rsidR="00630A00">
        <w:rPr>
          <w:rFonts w:eastAsia="Times New Roman" w:cs="Times New Roman"/>
          <w:b/>
          <w:sz w:val="24"/>
          <w:szCs w:val="24"/>
          <w:lang w:eastAsia="es-ES"/>
        </w:rPr>
        <w:t xml:space="preserve">VICTIMAS DE VIOLENCIA DE GÉNERO Y </w:t>
      </w:r>
      <w:r w:rsidR="00B100C7">
        <w:rPr>
          <w:rFonts w:eastAsia="Times New Roman" w:cs="Times New Roman"/>
          <w:b/>
          <w:sz w:val="24"/>
          <w:szCs w:val="24"/>
          <w:lang w:eastAsia="es-ES"/>
        </w:rPr>
        <w:t>COLECTIVOS ESPECIALMENTE VULNERABLES</w:t>
      </w:r>
      <w:r w:rsidR="001920EF">
        <w:rPr>
          <w:rFonts w:eastAsia="Times New Roman" w:cs="Times New Roman"/>
          <w:b/>
          <w:sz w:val="24"/>
          <w:szCs w:val="24"/>
          <w:lang w:eastAsia="es-ES"/>
        </w:rPr>
        <w:t xml:space="preserve"> PARA EL AÑO 202</w:t>
      </w:r>
      <w:r>
        <w:rPr>
          <w:rFonts w:eastAsia="Times New Roman" w:cs="Times New Roman"/>
          <w:b/>
          <w:sz w:val="24"/>
          <w:szCs w:val="24"/>
          <w:lang w:eastAsia="es-ES"/>
        </w:rPr>
        <w:t>4</w:t>
      </w:r>
    </w:p>
    <w:p w:rsidR="00647C04" w:rsidRDefault="00647C04" w:rsidP="00647C04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83529" w:rsidRPr="001920EF" w:rsidRDefault="00647C04" w:rsidP="001920EF">
      <w:pPr>
        <w:ind w:left="567"/>
        <w:jc w:val="both"/>
        <w:rPr>
          <w:b/>
          <w:sz w:val="24"/>
        </w:rPr>
      </w:pPr>
      <w:r w:rsidRPr="00A61640">
        <w:rPr>
          <w:rFonts w:eastAsia="Times New Roman" w:cs="Arial"/>
          <w:sz w:val="24"/>
          <w:szCs w:val="24"/>
          <w:lang w:eastAsia="es-ES"/>
        </w:rPr>
        <w:t xml:space="preserve">El Ayuntamiento de Alhama de Murcia, </w:t>
      </w:r>
      <w:r w:rsidR="0022687F">
        <w:rPr>
          <w:rFonts w:eastAsia="Times New Roman" w:cs="Arial"/>
          <w:b/>
          <w:sz w:val="24"/>
          <w:szCs w:val="24"/>
          <w:lang w:eastAsia="es-ES"/>
        </w:rPr>
        <w:t>ha comenzado el día 13 de Mayo de 2024</w:t>
      </w:r>
      <w:r w:rsidR="00583529" w:rsidRPr="00446406">
        <w:rPr>
          <w:rFonts w:eastAsia="Times New Roman" w:cs="Arial"/>
          <w:b/>
          <w:sz w:val="24"/>
          <w:szCs w:val="24"/>
          <w:lang w:eastAsia="es-ES"/>
        </w:rPr>
        <w:t xml:space="preserve">, </w:t>
      </w:r>
      <w:r w:rsidR="00583529" w:rsidRPr="001920EF">
        <w:rPr>
          <w:rFonts w:eastAsia="Times New Roman" w:cs="Arial"/>
          <w:sz w:val="24"/>
          <w:szCs w:val="24"/>
          <w:lang w:eastAsia="es-ES"/>
        </w:rPr>
        <w:t xml:space="preserve">a realizar </w:t>
      </w:r>
      <w:r w:rsidR="00583529" w:rsidRPr="001920EF">
        <w:rPr>
          <w:sz w:val="24"/>
        </w:rPr>
        <w:t>la derivación a Cáritas, de personas en situación de vulnerabilidad</w:t>
      </w:r>
      <w:r w:rsidR="00630A00" w:rsidRPr="001920EF">
        <w:rPr>
          <w:sz w:val="24"/>
        </w:rPr>
        <w:t>,</w:t>
      </w:r>
      <w:r w:rsidR="00583529" w:rsidRPr="001920EF">
        <w:rPr>
          <w:sz w:val="24"/>
        </w:rPr>
        <w:t xml:space="preserve"> </w:t>
      </w:r>
      <w:r w:rsidR="00583529" w:rsidRPr="001920EF">
        <w:rPr>
          <w:b/>
          <w:sz w:val="24"/>
        </w:rPr>
        <w:t xml:space="preserve">para el pago de Ayudas de Alquiler. </w:t>
      </w:r>
    </w:p>
    <w:p w:rsidR="006F30C4" w:rsidRDefault="00583529" w:rsidP="006F30C4">
      <w:pPr>
        <w:ind w:left="567"/>
        <w:jc w:val="both"/>
        <w:rPr>
          <w:bCs/>
          <w:sz w:val="24"/>
        </w:rPr>
      </w:pPr>
      <w:r>
        <w:rPr>
          <w:sz w:val="24"/>
        </w:rPr>
        <w:t>Estas ayudas están</w:t>
      </w:r>
      <w:r w:rsidR="00446406">
        <w:rPr>
          <w:sz w:val="24"/>
        </w:rPr>
        <w:t xml:space="preserve"> convocadas y</w:t>
      </w:r>
      <w:r>
        <w:rPr>
          <w:sz w:val="24"/>
        </w:rPr>
        <w:t xml:space="preserve"> reguladas por el </w:t>
      </w:r>
      <w:r w:rsidR="0022687F" w:rsidRPr="0022687F">
        <w:rPr>
          <w:sz w:val="24"/>
        </w:rPr>
        <w:t>Decreto n.º 115/2023, de 13 de abril,</w:t>
      </w:r>
      <w:r w:rsidR="00630A00" w:rsidRPr="00630A00">
        <w:rPr>
          <w:sz w:val="24"/>
        </w:rPr>
        <w:t xml:space="preserve"> </w:t>
      </w:r>
      <w:r w:rsidR="006F30C4" w:rsidRPr="006F30C4">
        <w:rPr>
          <w:bCs/>
          <w:sz w:val="24"/>
        </w:rPr>
        <w:t>por el que se aprueban</w:t>
      </w:r>
      <w:r w:rsidR="006F30C4">
        <w:rPr>
          <w:bCs/>
          <w:sz w:val="24"/>
        </w:rPr>
        <w:t xml:space="preserve"> </w:t>
      </w:r>
      <w:r w:rsidR="006F30C4" w:rsidRPr="006F30C4">
        <w:rPr>
          <w:bCs/>
          <w:sz w:val="24"/>
        </w:rPr>
        <w:t>las normas especiales reguladoras</w:t>
      </w:r>
      <w:r w:rsidR="006F30C4">
        <w:rPr>
          <w:bCs/>
          <w:sz w:val="24"/>
        </w:rPr>
        <w:t>,</w:t>
      </w:r>
      <w:r w:rsidR="006F30C4" w:rsidRPr="006F30C4">
        <w:rPr>
          <w:bCs/>
          <w:sz w:val="24"/>
        </w:rPr>
        <w:t xml:space="preserve"> de la concesión directa de</w:t>
      </w:r>
      <w:r w:rsidR="006F30C4">
        <w:rPr>
          <w:bCs/>
          <w:sz w:val="24"/>
        </w:rPr>
        <w:t xml:space="preserve"> </w:t>
      </w:r>
      <w:r w:rsidR="006F30C4" w:rsidRPr="006F30C4">
        <w:rPr>
          <w:bCs/>
          <w:sz w:val="24"/>
        </w:rPr>
        <w:t>subvención</w:t>
      </w:r>
      <w:r w:rsidR="006F30C4">
        <w:rPr>
          <w:bCs/>
          <w:sz w:val="24"/>
        </w:rPr>
        <w:t>,</w:t>
      </w:r>
      <w:r w:rsidR="006F30C4" w:rsidRPr="006F30C4">
        <w:rPr>
          <w:bCs/>
          <w:sz w:val="24"/>
        </w:rPr>
        <w:t xml:space="preserve"> de la Consejería de Fomento e Infraestructuras</w:t>
      </w:r>
      <w:r w:rsidR="006F30C4">
        <w:rPr>
          <w:bCs/>
          <w:sz w:val="24"/>
        </w:rPr>
        <w:t xml:space="preserve">, </w:t>
      </w:r>
      <w:r w:rsidR="006F30C4" w:rsidRPr="006F30C4">
        <w:rPr>
          <w:bCs/>
          <w:sz w:val="24"/>
        </w:rPr>
        <w:t>a Cáritas Diócesis de Cartagena</w:t>
      </w:r>
      <w:r w:rsidR="006F30C4">
        <w:rPr>
          <w:bCs/>
          <w:sz w:val="24"/>
        </w:rPr>
        <w:t>,</w:t>
      </w:r>
      <w:r w:rsidR="006F30C4" w:rsidRPr="006F30C4">
        <w:rPr>
          <w:bCs/>
          <w:sz w:val="24"/>
        </w:rPr>
        <w:t xml:space="preserve"> para facilitar el acceso a la</w:t>
      </w:r>
      <w:r w:rsidR="006F30C4">
        <w:rPr>
          <w:bCs/>
          <w:sz w:val="24"/>
        </w:rPr>
        <w:t xml:space="preserve"> </w:t>
      </w:r>
      <w:r w:rsidR="006F30C4" w:rsidRPr="006F30C4">
        <w:rPr>
          <w:bCs/>
          <w:sz w:val="24"/>
        </w:rPr>
        <w:t>vivienda en alquiler o asegurar una solución habitacional a</w:t>
      </w:r>
      <w:r w:rsidR="006F30C4">
        <w:rPr>
          <w:bCs/>
          <w:sz w:val="24"/>
        </w:rPr>
        <w:t xml:space="preserve"> </w:t>
      </w:r>
      <w:r w:rsidR="006F30C4" w:rsidRPr="006F30C4">
        <w:rPr>
          <w:bCs/>
          <w:sz w:val="24"/>
        </w:rPr>
        <w:t>personas especialmente vulnerables.</w:t>
      </w:r>
    </w:p>
    <w:p w:rsidR="00980E92" w:rsidRDefault="00647C04" w:rsidP="006F30C4">
      <w:pPr>
        <w:ind w:left="567"/>
        <w:jc w:val="both"/>
        <w:rPr>
          <w:rFonts w:eastAsia="Times New Roman" w:cs="Arial"/>
          <w:sz w:val="24"/>
          <w:szCs w:val="24"/>
          <w:lang w:eastAsia="es-ES"/>
        </w:rPr>
      </w:pPr>
      <w:r w:rsidRPr="00C241A0">
        <w:rPr>
          <w:rFonts w:eastAsia="Times New Roman" w:cs="Arial"/>
          <w:b/>
          <w:sz w:val="24"/>
          <w:szCs w:val="24"/>
          <w:lang w:eastAsia="es-ES"/>
        </w:rPr>
        <w:t xml:space="preserve">Para </w:t>
      </w:r>
      <w:r w:rsidR="00C366D3" w:rsidRPr="00C241A0">
        <w:rPr>
          <w:rFonts w:eastAsia="Times New Roman" w:cs="Arial"/>
          <w:b/>
          <w:sz w:val="24"/>
          <w:szCs w:val="24"/>
          <w:lang w:eastAsia="es-ES"/>
        </w:rPr>
        <w:t>informarse y recibir orientación sobre la tramitación de esta ayuda</w:t>
      </w:r>
      <w:r w:rsidR="00C366D3">
        <w:rPr>
          <w:rFonts w:eastAsia="Times New Roman" w:cs="Arial"/>
          <w:sz w:val="24"/>
          <w:szCs w:val="24"/>
          <w:lang w:eastAsia="es-ES"/>
        </w:rPr>
        <w:t xml:space="preserve">, </w:t>
      </w:r>
      <w:r>
        <w:rPr>
          <w:rFonts w:eastAsia="Times New Roman" w:cs="Arial"/>
          <w:sz w:val="24"/>
          <w:szCs w:val="24"/>
          <w:lang w:eastAsia="es-ES"/>
        </w:rPr>
        <w:t xml:space="preserve">es necesario dirigirse al </w:t>
      </w:r>
      <w:r w:rsidRPr="00C241A0">
        <w:rPr>
          <w:rFonts w:eastAsia="Times New Roman" w:cs="Arial"/>
          <w:b/>
          <w:sz w:val="24"/>
          <w:szCs w:val="24"/>
          <w:lang w:eastAsia="es-ES"/>
        </w:rPr>
        <w:t>Centro Municipal de Servicios Sociales,</w:t>
      </w:r>
      <w:r>
        <w:rPr>
          <w:rFonts w:eastAsia="Times New Roman" w:cs="Arial"/>
          <w:sz w:val="24"/>
          <w:szCs w:val="24"/>
          <w:lang w:eastAsia="es-ES"/>
        </w:rPr>
        <w:t xml:space="preserve"> </w:t>
      </w:r>
      <w:r w:rsidRPr="00C241A0">
        <w:rPr>
          <w:rFonts w:eastAsia="Times New Roman" w:cs="Arial"/>
          <w:sz w:val="24"/>
          <w:szCs w:val="24"/>
          <w:lang w:eastAsia="es-ES"/>
        </w:rPr>
        <w:t>llamando previamente al teléfono</w:t>
      </w:r>
      <w:r w:rsidRPr="00C34730">
        <w:rPr>
          <w:rFonts w:eastAsia="Times New Roman" w:cs="Arial"/>
          <w:b/>
          <w:sz w:val="24"/>
          <w:szCs w:val="24"/>
          <w:lang w:eastAsia="es-ES"/>
        </w:rPr>
        <w:t xml:space="preserve"> 968 631 895 para obtener cita previa, </w:t>
      </w:r>
      <w:r w:rsidRPr="00C241A0">
        <w:rPr>
          <w:rFonts w:eastAsia="Times New Roman" w:cs="Arial"/>
          <w:sz w:val="24"/>
          <w:szCs w:val="24"/>
          <w:lang w:eastAsia="es-ES"/>
        </w:rPr>
        <w:t xml:space="preserve">en horario de atención al público de lunes a viernes de 9.00 a 14.00 horas. </w:t>
      </w:r>
      <w:r w:rsidR="00980E92">
        <w:rPr>
          <w:rFonts w:eastAsia="Times New Roman" w:cs="Arial"/>
          <w:sz w:val="24"/>
          <w:szCs w:val="24"/>
          <w:lang w:eastAsia="es-ES"/>
        </w:rPr>
        <w:t xml:space="preserve">En caso de que la persona solicitante sea Victima de Violencia de Género, deberá </w:t>
      </w:r>
      <w:r w:rsidR="00C241A0">
        <w:rPr>
          <w:rFonts w:eastAsia="Times New Roman" w:cs="Arial"/>
          <w:sz w:val="24"/>
          <w:szCs w:val="24"/>
          <w:lang w:eastAsia="es-ES"/>
        </w:rPr>
        <w:t xml:space="preserve">solicitar </w:t>
      </w:r>
      <w:r w:rsidR="00C241A0" w:rsidRPr="00C241A0">
        <w:rPr>
          <w:rFonts w:eastAsia="Times New Roman" w:cs="Arial"/>
          <w:b/>
          <w:sz w:val="24"/>
          <w:szCs w:val="24"/>
          <w:lang w:eastAsia="es-ES"/>
        </w:rPr>
        <w:t>cita previa</w:t>
      </w:r>
      <w:r w:rsidR="00980E92" w:rsidRPr="00C241A0">
        <w:rPr>
          <w:rFonts w:eastAsia="Times New Roman" w:cs="Arial"/>
          <w:b/>
          <w:sz w:val="24"/>
          <w:szCs w:val="24"/>
          <w:lang w:eastAsia="es-ES"/>
        </w:rPr>
        <w:t xml:space="preserve"> al CAVI, cuyo teléfono es el 968 </w:t>
      </w:r>
      <w:r w:rsidR="00C241A0" w:rsidRPr="00C241A0">
        <w:rPr>
          <w:rFonts w:eastAsia="Times New Roman" w:cs="Arial"/>
          <w:b/>
          <w:sz w:val="24"/>
          <w:szCs w:val="24"/>
          <w:lang w:eastAsia="es-ES"/>
        </w:rPr>
        <w:t>63 65 05</w:t>
      </w:r>
      <w:r w:rsidR="00C241A0">
        <w:rPr>
          <w:rFonts w:eastAsia="Times New Roman" w:cs="Arial"/>
          <w:sz w:val="24"/>
          <w:szCs w:val="24"/>
          <w:lang w:eastAsia="es-ES"/>
        </w:rPr>
        <w:t xml:space="preserve">.  </w:t>
      </w:r>
    </w:p>
    <w:p w:rsidR="00C366D3" w:rsidRDefault="00647C04" w:rsidP="00980E92">
      <w:pPr>
        <w:ind w:left="567"/>
        <w:jc w:val="both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 xml:space="preserve">Desde </w:t>
      </w:r>
      <w:r w:rsidR="00C241A0">
        <w:rPr>
          <w:rFonts w:eastAsia="Times New Roman" w:cs="Arial"/>
          <w:sz w:val="24"/>
          <w:szCs w:val="24"/>
          <w:lang w:eastAsia="es-ES"/>
        </w:rPr>
        <w:t>estos dos servicios municipales</w:t>
      </w:r>
      <w:r>
        <w:rPr>
          <w:rFonts w:eastAsia="Times New Roman" w:cs="Arial"/>
          <w:sz w:val="24"/>
          <w:szCs w:val="24"/>
          <w:lang w:eastAsia="es-ES"/>
        </w:rPr>
        <w:t xml:space="preserve"> se ampliará información sobre la totalidad de requisitos a cumplir</w:t>
      </w:r>
      <w:r w:rsidR="00781704">
        <w:rPr>
          <w:rFonts w:eastAsia="Times New Roman" w:cs="Arial"/>
          <w:sz w:val="24"/>
          <w:szCs w:val="24"/>
          <w:lang w:eastAsia="es-ES"/>
        </w:rPr>
        <w:t xml:space="preserve"> según cada caso</w:t>
      </w:r>
      <w:r>
        <w:rPr>
          <w:rFonts w:eastAsia="Times New Roman" w:cs="Arial"/>
          <w:sz w:val="24"/>
          <w:szCs w:val="24"/>
          <w:lang w:eastAsia="es-ES"/>
        </w:rPr>
        <w:t xml:space="preserve">, </w:t>
      </w:r>
      <w:r w:rsidR="00781704">
        <w:rPr>
          <w:rFonts w:eastAsia="Times New Roman" w:cs="Arial"/>
          <w:sz w:val="24"/>
          <w:szCs w:val="24"/>
          <w:lang w:eastAsia="es-ES"/>
        </w:rPr>
        <w:t xml:space="preserve">sobre la </w:t>
      </w:r>
      <w:r>
        <w:rPr>
          <w:rFonts w:eastAsia="Times New Roman" w:cs="Arial"/>
          <w:sz w:val="24"/>
          <w:szCs w:val="24"/>
          <w:lang w:eastAsia="es-ES"/>
        </w:rPr>
        <w:t xml:space="preserve">documentación que es necesario presentar y se facilitará los impresos correspondientes. </w:t>
      </w:r>
    </w:p>
    <w:p w:rsidR="00647C04" w:rsidRDefault="00647C04" w:rsidP="00C241A0">
      <w:pPr>
        <w:ind w:left="567"/>
        <w:jc w:val="both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 xml:space="preserve">A continuación se detallan </w:t>
      </w:r>
      <w:r w:rsidRPr="00C20D50">
        <w:rPr>
          <w:rFonts w:eastAsia="Times New Roman" w:cs="Arial"/>
          <w:b/>
          <w:sz w:val="24"/>
          <w:szCs w:val="24"/>
          <w:lang w:eastAsia="es-ES"/>
        </w:rPr>
        <w:t>algu</w:t>
      </w:r>
      <w:r w:rsidRPr="00B443A6">
        <w:rPr>
          <w:rFonts w:eastAsia="Times New Roman" w:cs="Arial"/>
          <w:b/>
          <w:sz w:val="24"/>
          <w:szCs w:val="24"/>
          <w:lang w:eastAsia="es-ES"/>
        </w:rPr>
        <w:t>nos de los principales requisitos</w:t>
      </w:r>
      <w:r>
        <w:rPr>
          <w:rFonts w:eastAsia="Times New Roman" w:cs="Arial"/>
          <w:sz w:val="24"/>
          <w:szCs w:val="24"/>
          <w:lang w:eastAsia="es-ES"/>
        </w:rPr>
        <w:t>,</w:t>
      </w:r>
      <w:r w:rsidR="00781704">
        <w:rPr>
          <w:rFonts w:eastAsia="Times New Roman" w:cs="Arial"/>
          <w:sz w:val="24"/>
          <w:szCs w:val="24"/>
          <w:lang w:eastAsia="es-ES"/>
        </w:rPr>
        <w:t xml:space="preserve"> que deben cumplir las personas en situación de vulnerabilidad,</w:t>
      </w:r>
      <w:r>
        <w:rPr>
          <w:rFonts w:eastAsia="Times New Roman" w:cs="Arial"/>
          <w:sz w:val="24"/>
          <w:szCs w:val="24"/>
          <w:lang w:eastAsia="es-ES"/>
        </w:rPr>
        <w:t xml:space="preserve"> para acceder a estas ayudas:</w:t>
      </w:r>
    </w:p>
    <w:p w:rsidR="002909E5" w:rsidRDefault="002909E5" w:rsidP="002909E5">
      <w:pPr>
        <w:numPr>
          <w:ilvl w:val="0"/>
          <w:numId w:val="18"/>
        </w:numPr>
        <w:jc w:val="both"/>
        <w:rPr>
          <w:rFonts w:eastAsia="Times New Roman" w:cs="Arial"/>
          <w:b/>
          <w:sz w:val="24"/>
          <w:szCs w:val="24"/>
          <w:lang w:eastAsia="es-ES"/>
        </w:rPr>
      </w:pPr>
      <w:r w:rsidRPr="002909E5">
        <w:rPr>
          <w:rFonts w:eastAsia="Times New Roman" w:cs="Arial"/>
          <w:b/>
          <w:sz w:val="24"/>
          <w:szCs w:val="24"/>
          <w:lang w:val="es-ES_tradnl" w:eastAsia="es-ES"/>
        </w:rPr>
        <w:t xml:space="preserve">Estar empadronado </w:t>
      </w:r>
      <w:r w:rsidRPr="00DA4CE3">
        <w:rPr>
          <w:rFonts w:eastAsia="Times New Roman" w:cs="Arial"/>
          <w:sz w:val="24"/>
          <w:szCs w:val="24"/>
          <w:lang w:val="es-ES_tradnl" w:eastAsia="es-ES"/>
        </w:rPr>
        <w:t>y residir</w:t>
      </w:r>
      <w:r w:rsidRPr="002909E5">
        <w:rPr>
          <w:rFonts w:eastAsia="Times New Roman" w:cs="Arial"/>
          <w:b/>
          <w:sz w:val="24"/>
          <w:szCs w:val="24"/>
          <w:lang w:val="es-ES_tradnl" w:eastAsia="es-ES"/>
        </w:rPr>
        <w:t xml:space="preserve"> </w:t>
      </w:r>
      <w:r w:rsidRPr="002909E5">
        <w:rPr>
          <w:rFonts w:eastAsia="Times New Roman" w:cs="Arial"/>
          <w:sz w:val="24"/>
          <w:szCs w:val="24"/>
          <w:lang w:val="es-ES_tradnl" w:eastAsia="es-ES"/>
        </w:rPr>
        <w:t>en el municipio de Alhama de Murcia,</w:t>
      </w:r>
      <w:r w:rsidRPr="002909E5">
        <w:rPr>
          <w:rFonts w:eastAsia="Times New Roman" w:cs="Arial"/>
          <w:sz w:val="24"/>
          <w:szCs w:val="24"/>
          <w:lang w:eastAsia="es-ES"/>
        </w:rPr>
        <w:t xml:space="preserve"> </w:t>
      </w:r>
      <w:r w:rsidRPr="00DA4CE3">
        <w:rPr>
          <w:rFonts w:eastAsia="Times New Roman" w:cs="Arial"/>
          <w:sz w:val="24"/>
          <w:szCs w:val="24"/>
          <w:lang w:eastAsia="es-ES"/>
        </w:rPr>
        <w:t>con una antelación mínima de</w:t>
      </w:r>
      <w:r w:rsidRPr="00DA4CE3">
        <w:rPr>
          <w:rFonts w:eastAsia="Times New Roman" w:cs="Arial"/>
          <w:b/>
          <w:sz w:val="24"/>
          <w:szCs w:val="24"/>
          <w:lang w:eastAsia="es-ES"/>
        </w:rPr>
        <w:t xml:space="preserve"> </w:t>
      </w:r>
      <w:r w:rsidR="00323310">
        <w:rPr>
          <w:rFonts w:eastAsia="Times New Roman" w:cs="Arial"/>
          <w:b/>
          <w:sz w:val="24"/>
          <w:szCs w:val="24"/>
          <w:lang w:eastAsia="es-ES"/>
        </w:rPr>
        <w:t>12</w:t>
      </w:r>
      <w:r w:rsidRPr="00DA4CE3">
        <w:rPr>
          <w:rFonts w:eastAsia="Times New Roman" w:cs="Arial"/>
          <w:b/>
          <w:sz w:val="24"/>
          <w:szCs w:val="24"/>
          <w:lang w:eastAsia="es-ES"/>
        </w:rPr>
        <w:t xml:space="preserve"> meses</w:t>
      </w:r>
      <w:r w:rsidR="00C241A0">
        <w:rPr>
          <w:rFonts w:eastAsia="Times New Roman" w:cs="Arial"/>
          <w:b/>
          <w:sz w:val="24"/>
          <w:szCs w:val="24"/>
          <w:lang w:eastAsia="es-ES"/>
        </w:rPr>
        <w:t xml:space="preserve">, </w:t>
      </w:r>
      <w:r w:rsidR="00C241A0" w:rsidRPr="00323310">
        <w:rPr>
          <w:rFonts w:eastAsia="Times New Roman" w:cs="Arial"/>
          <w:sz w:val="24"/>
          <w:szCs w:val="24"/>
          <w:lang w:eastAsia="es-ES"/>
        </w:rPr>
        <w:t>o 6 meses en caso de contar con menores a cargo</w:t>
      </w:r>
      <w:r w:rsidRPr="00323310">
        <w:rPr>
          <w:rFonts w:eastAsia="Times New Roman" w:cs="Arial"/>
          <w:sz w:val="24"/>
          <w:szCs w:val="24"/>
          <w:lang w:eastAsia="es-ES"/>
        </w:rPr>
        <w:t>.</w:t>
      </w:r>
      <w:r w:rsidRPr="00DA4CE3">
        <w:rPr>
          <w:rFonts w:eastAsia="Times New Roman" w:cs="Arial"/>
          <w:b/>
          <w:sz w:val="24"/>
          <w:szCs w:val="24"/>
          <w:lang w:eastAsia="es-ES"/>
        </w:rPr>
        <w:t xml:space="preserve"> </w:t>
      </w:r>
    </w:p>
    <w:p w:rsidR="000A23EF" w:rsidRPr="00DA4CE3" w:rsidRDefault="000A23EF" w:rsidP="002909E5">
      <w:pPr>
        <w:numPr>
          <w:ilvl w:val="0"/>
          <w:numId w:val="18"/>
        </w:numPr>
        <w:jc w:val="both"/>
        <w:rPr>
          <w:rFonts w:eastAsia="Times New Roman" w:cs="Arial"/>
          <w:b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val="es-ES_tradnl" w:eastAsia="es-ES"/>
        </w:rPr>
        <w:t xml:space="preserve">Estar en situación administrativa regularizada, es decir, disponer de DNI o NIE con permiso de residencia en vigor. </w:t>
      </w:r>
      <w:bookmarkStart w:id="0" w:name="_GoBack"/>
      <w:bookmarkEnd w:id="0"/>
    </w:p>
    <w:p w:rsidR="0062640D" w:rsidRPr="00681432" w:rsidRDefault="002909E5" w:rsidP="0062640D">
      <w:pPr>
        <w:numPr>
          <w:ilvl w:val="0"/>
          <w:numId w:val="18"/>
        </w:numPr>
        <w:jc w:val="both"/>
        <w:rPr>
          <w:rFonts w:eastAsia="Times New Roman" w:cs="Arial"/>
          <w:b/>
          <w:sz w:val="24"/>
          <w:szCs w:val="24"/>
          <w:lang w:eastAsia="es-ES"/>
        </w:rPr>
      </w:pPr>
      <w:r w:rsidRPr="00681432">
        <w:rPr>
          <w:rFonts w:eastAsia="Times New Roman" w:cs="Arial"/>
          <w:sz w:val="24"/>
          <w:szCs w:val="24"/>
          <w:lang w:val="es-ES_tradnl" w:eastAsia="es-ES"/>
        </w:rPr>
        <w:t xml:space="preserve">Disponer de </w:t>
      </w:r>
      <w:r w:rsidRPr="00681432">
        <w:rPr>
          <w:rFonts w:eastAsia="Times New Roman" w:cs="Arial"/>
          <w:b/>
          <w:sz w:val="24"/>
          <w:szCs w:val="24"/>
          <w:lang w:val="es-ES_tradnl" w:eastAsia="es-ES"/>
        </w:rPr>
        <w:t>contrato de alquiler vigente</w:t>
      </w:r>
      <w:r w:rsidR="004C3D17" w:rsidRPr="00681432">
        <w:rPr>
          <w:rFonts w:eastAsia="Times New Roman" w:cs="Arial"/>
          <w:sz w:val="24"/>
          <w:szCs w:val="24"/>
          <w:lang w:val="es-ES_tradnl" w:eastAsia="es-ES"/>
        </w:rPr>
        <w:t xml:space="preserve">, </w:t>
      </w:r>
      <w:r w:rsidR="00323310" w:rsidRPr="00681432">
        <w:rPr>
          <w:rFonts w:eastAsia="Times New Roman" w:cs="Arial"/>
          <w:sz w:val="24"/>
          <w:szCs w:val="24"/>
          <w:lang w:val="es-ES_tradnl" w:eastAsia="es-ES"/>
        </w:rPr>
        <w:t>que haya sido formalizado con ant</w:t>
      </w:r>
      <w:r w:rsidR="00681432" w:rsidRPr="00681432">
        <w:rPr>
          <w:rFonts w:eastAsia="Times New Roman" w:cs="Arial"/>
          <w:sz w:val="24"/>
          <w:szCs w:val="24"/>
          <w:lang w:val="es-ES_tradnl" w:eastAsia="es-ES"/>
        </w:rPr>
        <w:t xml:space="preserve">erioridad al </w:t>
      </w:r>
      <w:r w:rsidR="006F30C4">
        <w:rPr>
          <w:rFonts w:eastAsia="Times New Roman" w:cs="Arial"/>
          <w:sz w:val="24"/>
          <w:szCs w:val="24"/>
          <w:lang w:val="es-ES_tradnl" w:eastAsia="es-ES"/>
        </w:rPr>
        <w:t>12</w:t>
      </w:r>
      <w:r w:rsidR="00681432" w:rsidRPr="00681432">
        <w:rPr>
          <w:rFonts w:eastAsia="Times New Roman" w:cs="Arial"/>
          <w:sz w:val="24"/>
          <w:szCs w:val="24"/>
          <w:lang w:val="es-ES_tradnl" w:eastAsia="es-ES"/>
        </w:rPr>
        <w:t xml:space="preserve"> de Mayo de 202</w:t>
      </w:r>
      <w:r w:rsidR="006F30C4">
        <w:rPr>
          <w:rFonts w:eastAsia="Times New Roman" w:cs="Arial"/>
          <w:sz w:val="24"/>
          <w:szCs w:val="24"/>
          <w:lang w:val="es-ES_tradnl" w:eastAsia="es-ES"/>
        </w:rPr>
        <w:t>4</w:t>
      </w:r>
      <w:r w:rsidR="00681432" w:rsidRPr="00681432">
        <w:rPr>
          <w:rFonts w:eastAsia="Times New Roman" w:cs="Arial"/>
          <w:sz w:val="24"/>
          <w:szCs w:val="24"/>
          <w:lang w:val="es-ES_tradnl" w:eastAsia="es-ES"/>
        </w:rPr>
        <w:t>, y que no</w:t>
      </w:r>
      <w:r w:rsidR="00681432">
        <w:rPr>
          <w:rFonts w:eastAsia="Times New Roman" w:cs="Arial"/>
          <w:sz w:val="24"/>
          <w:szCs w:val="24"/>
          <w:lang w:val="es-ES_tradnl" w:eastAsia="es-ES"/>
        </w:rPr>
        <w:t xml:space="preserve"> </w:t>
      </w:r>
      <w:r w:rsidR="0062640D" w:rsidRPr="00681432">
        <w:rPr>
          <w:rFonts w:eastAsia="Cambria" w:cstheme="minorHAnsi"/>
          <w:sz w:val="24"/>
          <w:szCs w:val="24"/>
        </w:rPr>
        <w:t>sea sobre una vivienda de Promoción Pública (Vivienda Social)</w:t>
      </w:r>
      <w:r w:rsidR="0062640D" w:rsidRPr="00681432">
        <w:rPr>
          <w:rFonts w:eastAsia="Times New Roman" w:cstheme="minorHAnsi"/>
          <w:sz w:val="24"/>
          <w:szCs w:val="24"/>
          <w:lang w:eastAsia="es-ES"/>
        </w:rPr>
        <w:t xml:space="preserve">. </w:t>
      </w:r>
    </w:p>
    <w:p w:rsidR="00DA4CE3" w:rsidRPr="00323310" w:rsidRDefault="00DA4CE3" w:rsidP="00DA4CE3">
      <w:pPr>
        <w:pStyle w:val="Prrafodelista"/>
        <w:numPr>
          <w:ilvl w:val="0"/>
          <w:numId w:val="18"/>
        </w:numPr>
        <w:jc w:val="both"/>
        <w:rPr>
          <w:rFonts w:eastAsia="Times New Roman" w:cstheme="minorHAnsi"/>
          <w:b/>
          <w:color w:val="000000"/>
          <w:sz w:val="24"/>
          <w:szCs w:val="24"/>
          <w:lang w:eastAsia="es-ES"/>
        </w:rPr>
      </w:pPr>
      <w:r w:rsidRPr="00DA4CE3">
        <w:rPr>
          <w:rFonts w:eastAsia="Times New Roman" w:cstheme="minorHAnsi"/>
          <w:color w:val="000000"/>
          <w:sz w:val="24"/>
          <w:szCs w:val="24"/>
          <w:lang w:eastAsia="es-ES"/>
        </w:rPr>
        <w:t>E</w:t>
      </w:r>
      <w:r w:rsidR="00323310">
        <w:rPr>
          <w:rFonts w:eastAsia="Times New Roman" w:cstheme="minorHAnsi"/>
          <w:color w:val="000000"/>
          <w:sz w:val="24"/>
          <w:szCs w:val="24"/>
          <w:lang w:eastAsia="es-ES"/>
        </w:rPr>
        <w:t xml:space="preserve">l </w:t>
      </w:r>
      <w:r w:rsidR="00323310" w:rsidRPr="00323310">
        <w:rPr>
          <w:rFonts w:eastAsia="Times New Roman" w:cstheme="minorHAnsi"/>
          <w:b/>
          <w:color w:val="000000"/>
          <w:sz w:val="24"/>
          <w:szCs w:val="24"/>
          <w:lang w:eastAsia="es-ES"/>
        </w:rPr>
        <w:t>pago</w:t>
      </w:r>
      <w:r w:rsidR="00323310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de la ayuda se realizará </w:t>
      </w:r>
      <w:r w:rsidR="00323310" w:rsidRPr="00323310">
        <w:rPr>
          <w:rFonts w:eastAsia="Times New Roman" w:cstheme="minorHAnsi"/>
          <w:b/>
          <w:color w:val="000000"/>
          <w:sz w:val="24"/>
          <w:szCs w:val="24"/>
          <w:lang w:eastAsia="es-ES"/>
        </w:rPr>
        <w:t>directamente</w:t>
      </w:r>
      <w:r w:rsidRPr="00323310">
        <w:rPr>
          <w:rFonts w:eastAsia="Times New Roman" w:cstheme="minorHAnsi"/>
          <w:b/>
          <w:color w:val="000000"/>
          <w:sz w:val="24"/>
          <w:szCs w:val="24"/>
          <w:lang w:eastAsia="es-ES"/>
        </w:rPr>
        <w:t xml:space="preserve"> al propietario de la vivienda, </w:t>
      </w:r>
      <w:r w:rsidR="00323310" w:rsidRPr="00323310">
        <w:rPr>
          <w:rFonts w:eastAsia="Times New Roman" w:cstheme="minorHAnsi"/>
          <w:b/>
          <w:color w:val="000000"/>
          <w:sz w:val="24"/>
          <w:szCs w:val="24"/>
          <w:lang w:eastAsia="es-ES"/>
        </w:rPr>
        <w:t xml:space="preserve">obligatoriamente </w:t>
      </w:r>
      <w:r w:rsidRPr="00323310">
        <w:rPr>
          <w:rFonts w:eastAsia="Times New Roman" w:cstheme="minorHAnsi"/>
          <w:b/>
          <w:color w:val="000000"/>
          <w:sz w:val="24"/>
          <w:szCs w:val="24"/>
          <w:lang w:eastAsia="es-ES"/>
        </w:rPr>
        <w:t xml:space="preserve">mediante transferencia bancaria. </w:t>
      </w:r>
    </w:p>
    <w:p w:rsidR="002909E5" w:rsidRPr="002909E5" w:rsidRDefault="002909E5" w:rsidP="002909E5">
      <w:pPr>
        <w:numPr>
          <w:ilvl w:val="0"/>
          <w:numId w:val="18"/>
        </w:numPr>
        <w:jc w:val="both"/>
        <w:rPr>
          <w:rFonts w:eastAsia="Times New Roman" w:cs="Arial"/>
          <w:b/>
          <w:sz w:val="24"/>
          <w:szCs w:val="24"/>
          <w:lang w:eastAsia="es-ES"/>
        </w:rPr>
      </w:pPr>
      <w:r w:rsidRPr="002909E5">
        <w:rPr>
          <w:rFonts w:eastAsia="Times New Roman" w:cs="Arial"/>
          <w:sz w:val="24"/>
          <w:szCs w:val="24"/>
          <w:lang w:eastAsia="es-ES"/>
        </w:rPr>
        <w:t>Estar inscritos como demandantes de empleo todos los adultos</w:t>
      </w:r>
      <w:r w:rsidR="004C3D17">
        <w:rPr>
          <w:rFonts w:eastAsia="Times New Roman" w:cs="Arial"/>
          <w:sz w:val="24"/>
          <w:szCs w:val="24"/>
          <w:lang w:eastAsia="es-ES"/>
        </w:rPr>
        <w:t xml:space="preserve"> desempleados,</w:t>
      </w:r>
      <w:r w:rsidRPr="002909E5">
        <w:rPr>
          <w:rFonts w:eastAsia="Times New Roman" w:cs="Arial"/>
          <w:sz w:val="24"/>
          <w:szCs w:val="24"/>
          <w:lang w:eastAsia="es-ES"/>
        </w:rPr>
        <w:t xml:space="preserve"> de la unidad de convivencia</w:t>
      </w:r>
      <w:r w:rsidR="004C3D17">
        <w:rPr>
          <w:rFonts w:eastAsia="Times New Roman" w:cs="Arial"/>
          <w:sz w:val="24"/>
          <w:szCs w:val="24"/>
          <w:lang w:eastAsia="es-ES"/>
        </w:rPr>
        <w:t xml:space="preserve"> en edad laboral</w:t>
      </w:r>
      <w:r w:rsidRPr="002909E5">
        <w:rPr>
          <w:rFonts w:eastAsia="Times New Roman" w:cs="Arial"/>
          <w:sz w:val="24"/>
          <w:szCs w:val="24"/>
          <w:lang w:eastAsia="es-ES"/>
        </w:rPr>
        <w:t xml:space="preserve">. </w:t>
      </w:r>
    </w:p>
    <w:p w:rsidR="0062640D" w:rsidRPr="003C77DE" w:rsidRDefault="002909E5" w:rsidP="0062640D">
      <w:pPr>
        <w:numPr>
          <w:ilvl w:val="0"/>
          <w:numId w:val="18"/>
        </w:numPr>
        <w:jc w:val="both"/>
        <w:rPr>
          <w:rFonts w:eastAsia="Times New Roman" w:cs="Arial"/>
          <w:sz w:val="24"/>
          <w:szCs w:val="24"/>
          <w:lang w:eastAsia="es-ES"/>
        </w:rPr>
      </w:pPr>
      <w:r w:rsidRPr="002909E5">
        <w:rPr>
          <w:rFonts w:eastAsia="Times New Roman" w:cs="Arial"/>
          <w:b/>
          <w:sz w:val="24"/>
          <w:szCs w:val="24"/>
          <w:lang w:eastAsia="es-ES"/>
        </w:rPr>
        <w:t>No ser propietarios o usufructuarios de ninguna vivienda</w:t>
      </w:r>
      <w:r w:rsidR="008E2398">
        <w:rPr>
          <w:rFonts w:eastAsia="Times New Roman" w:cs="Arial"/>
          <w:b/>
          <w:sz w:val="24"/>
          <w:szCs w:val="24"/>
          <w:lang w:eastAsia="es-ES"/>
        </w:rPr>
        <w:t>.</w:t>
      </w:r>
    </w:p>
    <w:p w:rsidR="003C77DE" w:rsidRPr="003C77DE" w:rsidRDefault="003C77DE" w:rsidP="0062640D">
      <w:pPr>
        <w:numPr>
          <w:ilvl w:val="0"/>
          <w:numId w:val="18"/>
        </w:numPr>
        <w:jc w:val="both"/>
        <w:rPr>
          <w:rFonts w:eastAsia="Times New Roman" w:cs="Arial"/>
          <w:sz w:val="24"/>
          <w:szCs w:val="24"/>
          <w:lang w:eastAsia="es-ES"/>
        </w:rPr>
      </w:pPr>
      <w:r w:rsidRPr="003C77DE">
        <w:rPr>
          <w:rFonts w:eastAsia="Times New Roman" w:cs="Arial"/>
          <w:b/>
          <w:sz w:val="24"/>
          <w:szCs w:val="24"/>
          <w:lang w:eastAsia="es-ES"/>
        </w:rPr>
        <w:lastRenderedPageBreak/>
        <w:t xml:space="preserve">No tener relación de parentesco </w:t>
      </w:r>
      <w:r>
        <w:rPr>
          <w:rFonts w:eastAsia="Times New Roman" w:cs="Arial"/>
          <w:b/>
          <w:sz w:val="24"/>
          <w:szCs w:val="24"/>
          <w:lang w:eastAsia="es-ES"/>
        </w:rPr>
        <w:t xml:space="preserve">con la persona arrendadora o propietaria de la vivienda. </w:t>
      </w:r>
    </w:p>
    <w:p w:rsidR="0062640D" w:rsidRPr="003C77DE" w:rsidRDefault="0062640D" w:rsidP="0062640D">
      <w:pPr>
        <w:numPr>
          <w:ilvl w:val="0"/>
          <w:numId w:val="18"/>
        </w:numPr>
        <w:jc w:val="both"/>
        <w:rPr>
          <w:rFonts w:eastAsia="Times New Roman" w:cs="Arial"/>
          <w:sz w:val="24"/>
          <w:szCs w:val="24"/>
          <w:lang w:eastAsia="es-ES"/>
        </w:rPr>
      </w:pPr>
      <w:r w:rsidRPr="003C77DE">
        <w:rPr>
          <w:rFonts w:eastAsia="Times New Roman" w:cstheme="minorHAnsi"/>
          <w:color w:val="000000"/>
          <w:sz w:val="24"/>
          <w:szCs w:val="24"/>
          <w:lang w:eastAsia="es-ES"/>
        </w:rPr>
        <w:t xml:space="preserve">Si la persona solicitante o alguno de los miembros de la unidad de convivencia, tiene legalmente </w:t>
      </w:r>
      <w:r w:rsidRPr="003C77DE">
        <w:rPr>
          <w:rFonts w:eastAsia="Times New Roman" w:cstheme="minorHAnsi"/>
          <w:b/>
          <w:color w:val="000000"/>
          <w:sz w:val="24"/>
          <w:szCs w:val="24"/>
          <w:lang w:eastAsia="es-ES"/>
        </w:rPr>
        <w:t>derecho a percibir una pensión compensatoria o alimenticia</w:t>
      </w:r>
      <w:r w:rsidRPr="003C77DE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de su padre/madre, cónyuge o de otros parientes obligados, y no la recibe, </w:t>
      </w:r>
      <w:r w:rsidRPr="003C77DE">
        <w:rPr>
          <w:rFonts w:eastAsia="Times New Roman" w:cstheme="minorHAnsi"/>
          <w:b/>
          <w:color w:val="000000"/>
          <w:sz w:val="24"/>
          <w:szCs w:val="24"/>
          <w:lang w:eastAsia="es-ES"/>
        </w:rPr>
        <w:t xml:space="preserve">deberá iniciar las gestiones necesarias </w:t>
      </w:r>
      <w:r w:rsidRPr="003C77DE">
        <w:rPr>
          <w:rFonts w:eastAsia="Times New Roman" w:cstheme="minorHAnsi"/>
          <w:color w:val="000000"/>
          <w:sz w:val="24"/>
          <w:szCs w:val="24"/>
          <w:lang w:eastAsia="es-ES"/>
        </w:rPr>
        <w:t>para interponer la correspondiente reclamación judicial.</w:t>
      </w:r>
    </w:p>
    <w:p w:rsidR="002909E5" w:rsidRDefault="002909E5" w:rsidP="002909E5">
      <w:pPr>
        <w:numPr>
          <w:ilvl w:val="0"/>
          <w:numId w:val="18"/>
        </w:numPr>
        <w:jc w:val="both"/>
        <w:rPr>
          <w:rFonts w:eastAsia="Times New Roman" w:cs="Arial"/>
          <w:b/>
          <w:sz w:val="24"/>
          <w:szCs w:val="24"/>
          <w:lang w:val="es-ES_tradnl" w:eastAsia="es-ES"/>
        </w:rPr>
      </w:pPr>
      <w:r w:rsidRPr="002909E5">
        <w:rPr>
          <w:rFonts w:eastAsia="Times New Roman" w:cs="Arial"/>
          <w:b/>
          <w:sz w:val="24"/>
          <w:szCs w:val="24"/>
          <w:lang w:val="es-ES_tradnl" w:eastAsia="es-ES"/>
        </w:rPr>
        <w:t xml:space="preserve">Durante los últimos 12 meses, </w:t>
      </w:r>
      <w:r w:rsidRPr="002909E5">
        <w:rPr>
          <w:rFonts w:eastAsia="Times New Roman" w:cs="Arial"/>
          <w:sz w:val="24"/>
          <w:szCs w:val="24"/>
          <w:lang w:val="es-ES_tradnl" w:eastAsia="es-ES"/>
        </w:rPr>
        <w:t xml:space="preserve">la unidad </w:t>
      </w:r>
      <w:r w:rsidR="00F55A65">
        <w:rPr>
          <w:rFonts w:eastAsia="Times New Roman" w:cs="Arial"/>
          <w:sz w:val="24"/>
          <w:szCs w:val="24"/>
          <w:lang w:val="es-ES_tradnl" w:eastAsia="es-ES"/>
        </w:rPr>
        <w:t>de convivencia</w:t>
      </w:r>
      <w:r w:rsidRPr="002909E5">
        <w:rPr>
          <w:rFonts w:eastAsia="Times New Roman" w:cs="Arial"/>
          <w:sz w:val="24"/>
          <w:szCs w:val="24"/>
          <w:lang w:val="es-ES_tradnl" w:eastAsia="es-ES"/>
        </w:rPr>
        <w:t xml:space="preserve"> no debe superar</w:t>
      </w:r>
      <w:r w:rsidR="008E2398">
        <w:rPr>
          <w:rFonts w:eastAsia="Times New Roman" w:cs="Arial"/>
          <w:sz w:val="24"/>
          <w:szCs w:val="24"/>
          <w:lang w:val="es-ES_tradnl" w:eastAsia="es-ES"/>
        </w:rPr>
        <w:t xml:space="preserve">, de media, </w:t>
      </w:r>
      <w:r w:rsidRPr="002909E5">
        <w:rPr>
          <w:rFonts w:eastAsia="Times New Roman" w:cs="Arial"/>
          <w:sz w:val="24"/>
          <w:szCs w:val="24"/>
          <w:lang w:val="es-ES_tradnl" w:eastAsia="es-ES"/>
        </w:rPr>
        <w:t xml:space="preserve">los ingresos brutos </w:t>
      </w:r>
      <w:r w:rsidR="008E2398">
        <w:rPr>
          <w:rFonts w:eastAsia="Times New Roman" w:cs="Arial"/>
          <w:sz w:val="24"/>
          <w:szCs w:val="24"/>
          <w:lang w:val="es-ES_tradnl" w:eastAsia="es-ES"/>
        </w:rPr>
        <w:t>mensuales</w:t>
      </w:r>
      <w:r w:rsidRPr="002909E5">
        <w:rPr>
          <w:rFonts w:eastAsia="Times New Roman" w:cs="Arial"/>
          <w:sz w:val="24"/>
          <w:szCs w:val="24"/>
          <w:lang w:val="es-ES_tradnl" w:eastAsia="es-ES"/>
        </w:rPr>
        <w:t xml:space="preserve"> que se detallan a continuación</w:t>
      </w:r>
      <w:r w:rsidR="0062640D">
        <w:rPr>
          <w:rFonts w:eastAsia="Times New Roman" w:cs="Arial"/>
          <w:sz w:val="24"/>
          <w:szCs w:val="24"/>
          <w:lang w:val="es-ES_tradnl" w:eastAsia="es-ES"/>
        </w:rPr>
        <w:t>, debiendo aportar la documentación acreditativa de ingresos de todos los adultos empadronados en la vivienda</w:t>
      </w:r>
      <w:r w:rsidRPr="002909E5">
        <w:rPr>
          <w:rFonts w:eastAsia="Times New Roman" w:cs="Arial"/>
          <w:sz w:val="24"/>
          <w:szCs w:val="24"/>
          <w:lang w:val="es-ES_tradnl" w:eastAsia="es-ES"/>
        </w:rPr>
        <w:t>:</w:t>
      </w:r>
      <w:r w:rsidRPr="002909E5">
        <w:rPr>
          <w:rFonts w:eastAsia="Times New Roman" w:cs="Arial"/>
          <w:b/>
          <w:sz w:val="24"/>
          <w:szCs w:val="24"/>
          <w:lang w:val="es-ES_tradnl" w:eastAsia="es-ES"/>
        </w:rPr>
        <w:t xml:space="preserve"> </w:t>
      </w:r>
    </w:p>
    <w:tbl>
      <w:tblPr>
        <w:tblStyle w:val="Tablaconcuadrcula"/>
        <w:tblW w:w="10510" w:type="dxa"/>
        <w:tblInd w:w="250" w:type="dxa"/>
        <w:tblLook w:val="04A0" w:firstRow="1" w:lastRow="0" w:firstColumn="1" w:lastColumn="0" w:noHBand="0" w:noVBand="1"/>
      </w:tblPr>
      <w:tblGrid>
        <w:gridCol w:w="2191"/>
        <w:gridCol w:w="1842"/>
        <w:gridCol w:w="1949"/>
        <w:gridCol w:w="2240"/>
        <w:gridCol w:w="2288"/>
      </w:tblGrid>
      <w:tr w:rsidR="00F55A65" w:rsidRPr="00E614E0" w:rsidTr="00F55A65">
        <w:trPr>
          <w:trHeight w:val="288"/>
        </w:trPr>
        <w:tc>
          <w:tcPr>
            <w:tcW w:w="2191" w:type="dxa"/>
            <w:shd w:val="clear" w:color="auto" w:fill="BFBFBF" w:themeFill="background1" w:themeFillShade="BF"/>
          </w:tcPr>
          <w:p w:rsidR="00F55A65" w:rsidRPr="00C73196" w:rsidRDefault="00F55A65" w:rsidP="00F55A65">
            <w:pPr>
              <w:jc w:val="both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C73196">
              <w:rPr>
                <w:rFonts w:ascii="Arial" w:eastAsia="Cambria" w:hAnsi="Arial" w:cs="Arial"/>
                <w:b/>
                <w:sz w:val="18"/>
                <w:szCs w:val="18"/>
              </w:rPr>
              <w:t>MIEMBROS UD. FAMILIAR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F55A65" w:rsidRPr="00C73196" w:rsidRDefault="00F55A65" w:rsidP="00F55A65">
            <w:pPr>
              <w:jc w:val="right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C73196">
              <w:rPr>
                <w:rFonts w:ascii="Arial" w:eastAsia="Cambria" w:hAnsi="Arial" w:cs="Arial"/>
                <w:b/>
                <w:sz w:val="18"/>
                <w:szCs w:val="18"/>
              </w:rPr>
              <w:t>% IPREM APLICABLE</w:t>
            </w:r>
          </w:p>
        </w:tc>
        <w:tc>
          <w:tcPr>
            <w:tcW w:w="1949" w:type="dxa"/>
            <w:shd w:val="clear" w:color="auto" w:fill="BFBFBF" w:themeFill="background1" w:themeFillShade="BF"/>
          </w:tcPr>
          <w:p w:rsidR="00F55A65" w:rsidRPr="00C73196" w:rsidRDefault="00F55A65" w:rsidP="00F55A65">
            <w:pPr>
              <w:jc w:val="right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C73196">
              <w:rPr>
                <w:rFonts w:ascii="Arial" w:eastAsia="Cambria" w:hAnsi="Arial" w:cs="Arial"/>
                <w:b/>
                <w:sz w:val="18"/>
                <w:szCs w:val="18"/>
              </w:rPr>
              <w:t>EQUIVALENCIA EN €</w:t>
            </w:r>
            <w:r w:rsidR="000C7737">
              <w:rPr>
                <w:rFonts w:ascii="Arial" w:eastAsia="Cambria" w:hAnsi="Arial" w:cs="Arial"/>
                <w:b/>
                <w:sz w:val="18"/>
                <w:szCs w:val="18"/>
              </w:rPr>
              <w:t>/MES</w:t>
            </w:r>
          </w:p>
        </w:tc>
        <w:tc>
          <w:tcPr>
            <w:tcW w:w="4528" w:type="dxa"/>
            <w:gridSpan w:val="2"/>
            <w:shd w:val="clear" w:color="auto" w:fill="BFBFBF" w:themeFill="background1" w:themeFillShade="BF"/>
          </w:tcPr>
          <w:p w:rsidR="00F55A65" w:rsidRPr="00C73196" w:rsidRDefault="00F55A65" w:rsidP="00F55A65">
            <w:pPr>
              <w:ind w:left="479" w:hanging="479"/>
              <w:jc w:val="center"/>
              <w:rPr>
                <w:rFonts w:ascii="Arial" w:eastAsia="Cambria" w:hAnsi="Arial" w:cs="Arial"/>
                <w:b/>
                <w:sz w:val="18"/>
                <w:szCs w:val="18"/>
              </w:rPr>
            </w:pPr>
            <w:r>
              <w:rPr>
                <w:rFonts w:ascii="Arial" w:eastAsia="Cambria" w:hAnsi="Arial" w:cs="Arial"/>
                <w:b/>
                <w:sz w:val="18"/>
                <w:szCs w:val="18"/>
              </w:rPr>
              <w:t>FAMILIAS MONOPARENTALES O MONOMARENTALES</w:t>
            </w:r>
          </w:p>
        </w:tc>
      </w:tr>
      <w:tr w:rsidR="003C77DE" w:rsidRPr="00E614E0" w:rsidTr="00F55A65">
        <w:trPr>
          <w:trHeight w:val="288"/>
        </w:trPr>
        <w:tc>
          <w:tcPr>
            <w:tcW w:w="2191" w:type="dxa"/>
          </w:tcPr>
          <w:p w:rsidR="003C77DE" w:rsidRPr="00C73196" w:rsidRDefault="003C77DE" w:rsidP="00F55A65">
            <w:pPr>
              <w:jc w:val="both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C73196">
              <w:rPr>
                <w:rFonts w:ascii="Arial" w:eastAsia="Cambria" w:hAnsi="Arial" w:cs="Arial"/>
                <w:b/>
                <w:sz w:val="18"/>
                <w:szCs w:val="18"/>
              </w:rPr>
              <w:t>1 persona</w:t>
            </w:r>
          </w:p>
        </w:tc>
        <w:tc>
          <w:tcPr>
            <w:tcW w:w="1842" w:type="dxa"/>
          </w:tcPr>
          <w:p w:rsidR="003C77DE" w:rsidRPr="00C73196" w:rsidRDefault="003C77DE" w:rsidP="00F55A65">
            <w:pPr>
              <w:jc w:val="right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C73196">
              <w:rPr>
                <w:rFonts w:ascii="Arial" w:eastAsia="Cambria" w:hAnsi="Arial" w:cs="Arial"/>
                <w:b/>
                <w:sz w:val="18"/>
                <w:szCs w:val="18"/>
              </w:rPr>
              <w:t xml:space="preserve">100% IPREM </w:t>
            </w:r>
          </w:p>
        </w:tc>
        <w:tc>
          <w:tcPr>
            <w:tcW w:w="1949" w:type="dxa"/>
          </w:tcPr>
          <w:p w:rsidR="003C77DE" w:rsidRPr="00C73196" w:rsidRDefault="003C77DE" w:rsidP="003C77DE">
            <w:pPr>
              <w:jc w:val="right"/>
              <w:rPr>
                <w:rFonts w:ascii="Arial" w:eastAsia="Cambria" w:hAnsi="Arial" w:cs="Arial"/>
                <w:b/>
                <w:sz w:val="18"/>
                <w:szCs w:val="18"/>
              </w:rPr>
            </w:pPr>
            <w:r>
              <w:rPr>
                <w:rFonts w:ascii="Arial" w:eastAsia="Cambria" w:hAnsi="Arial" w:cs="Arial"/>
                <w:b/>
                <w:sz w:val="18"/>
                <w:szCs w:val="18"/>
              </w:rPr>
              <w:t>700,00 €</w:t>
            </w:r>
          </w:p>
        </w:tc>
        <w:tc>
          <w:tcPr>
            <w:tcW w:w="2240" w:type="dxa"/>
            <w:shd w:val="clear" w:color="auto" w:fill="BFBFBF" w:themeFill="background1" w:themeFillShade="BF"/>
          </w:tcPr>
          <w:p w:rsidR="003C77DE" w:rsidRPr="00C73196" w:rsidRDefault="003C77DE" w:rsidP="00F55A65">
            <w:pPr>
              <w:jc w:val="right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C73196">
              <w:rPr>
                <w:rFonts w:ascii="Arial" w:eastAsia="Cambria" w:hAnsi="Arial" w:cs="Arial"/>
                <w:b/>
                <w:sz w:val="18"/>
                <w:szCs w:val="18"/>
              </w:rPr>
              <w:t>% IPREM APLICABLE</w:t>
            </w:r>
          </w:p>
        </w:tc>
        <w:tc>
          <w:tcPr>
            <w:tcW w:w="2288" w:type="dxa"/>
            <w:shd w:val="clear" w:color="auto" w:fill="BFBFBF" w:themeFill="background1" w:themeFillShade="BF"/>
          </w:tcPr>
          <w:p w:rsidR="003C77DE" w:rsidRPr="00C73196" w:rsidRDefault="003C77DE" w:rsidP="00F55A65">
            <w:pPr>
              <w:jc w:val="right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C73196">
              <w:rPr>
                <w:rFonts w:ascii="Arial" w:eastAsia="Cambria" w:hAnsi="Arial" w:cs="Arial"/>
                <w:b/>
                <w:sz w:val="18"/>
                <w:szCs w:val="18"/>
              </w:rPr>
              <w:t>EQUIVALENCIA EN €</w:t>
            </w:r>
            <w:r>
              <w:rPr>
                <w:rFonts w:ascii="Arial" w:eastAsia="Cambria" w:hAnsi="Arial" w:cs="Arial"/>
                <w:b/>
                <w:sz w:val="18"/>
                <w:szCs w:val="18"/>
              </w:rPr>
              <w:t>/MES</w:t>
            </w:r>
          </w:p>
        </w:tc>
      </w:tr>
      <w:tr w:rsidR="003C77DE" w:rsidRPr="00E614E0" w:rsidTr="00F55A65">
        <w:trPr>
          <w:trHeight w:val="288"/>
        </w:trPr>
        <w:tc>
          <w:tcPr>
            <w:tcW w:w="2191" w:type="dxa"/>
          </w:tcPr>
          <w:p w:rsidR="003C77DE" w:rsidRPr="00C73196" w:rsidRDefault="003C77DE" w:rsidP="00F55A65">
            <w:pPr>
              <w:jc w:val="both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C73196">
              <w:rPr>
                <w:rFonts w:ascii="Arial" w:eastAsia="Cambria" w:hAnsi="Arial" w:cs="Arial"/>
                <w:b/>
                <w:sz w:val="18"/>
                <w:szCs w:val="18"/>
              </w:rPr>
              <w:t>2 personas</w:t>
            </w:r>
          </w:p>
        </w:tc>
        <w:tc>
          <w:tcPr>
            <w:tcW w:w="1842" w:type="dxa"/>
          </w:tcPr>
          <w:p w:rsidR="003C77DE" w:rsidRPr="00C73196" w:rsidRDefault="003C77DE" w:rsidP="00F55A65">
            <w:pPr>
              <w:jc w:val="right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C73196">
              <w:rPr>
                <w:rFonts w:ascii="Arial" w:eastAsia="Cambria" w:hAnsi="Arial" w:cs="Arial"/>
                <w:b/>
                <w:sz w:val="18"/>
                <w:szCs w:val="18"/>
              </w:rPr>
              <w:t xml:space="preserve">150% IPREM </w:t>
            </w:r>
          </w:p>
        </w:tc>
        <w:tc>
          <w:tcPr>
            <w:tcW w:w="1949" w:type="dxa"/>
          </w:tcPr>
          <w:p w:rsidR="003C77DE" w:rsidRPr="00C73196" w:rsidRDefault="003C77DE" w:rsidP="003C77DE">
            <w:pPr>
              <w:jc w:val="right"/>
              <w:rPr>
                <w:rFonts w:ascii="Arial" w:eastAsia="Cambria" w:hAnsi="Arial" w:cs="Arial"/>
                <w:b/>
                <w:sz w:val="18"/>
                <w:szCs w:val="18"/>
              </w:rPr>
            </w:pPr>
            <w:r>
              <w:rPr>
                <w:rFonts w:ascii="Arial" w:eastAsia="Cambria" w:hAnsi="Arial" w:cs="Arial"/>
                <w:b/>
                <w:sz w:val="18"/>
                <w:szCs w:val="18"/>
              </w:rPr>
              <w:t>1.050,00 €</w:t>
            </w:r>
          </w:p>
        </w:tc>
        <w:tc>
          <w:tcPr>
            <w:tcW w:w="2240" w:type="dxa"/>
          </w:tcPr>
          <w:p w:rsidR="003C77DE" w:rsidRPr="00C73196" w:rsidRDefault="003C77DE" w:rsidP="00F55A65">
            <w:pPr>
              <w:jc w:val="right"/>
              <w:rPr>
                <w:rFonts w:ascii="Arial" w:eastAsia="Cambria" w:hAnsi="Arial" w:cs="Arial"/>
                <w:b/>
                <w:sz w:val="18"/>
                <w:szCs w:val="24"/>
              </w:rPr>
            </w:pPr>
            <w:r w:rsidRPr="00C73196">
              <w:rPr>
                <w:rFonts w:ascii="Arial" w:eastAsia="Cambria" w:hAnsi="Arial" w:cs="Arial"/>
                <w:b/>
                <w:sz w:val="18"/>
                <w:szCs w:val="24"/>
              </w:rPr>
              <w:t>1</w:t>
            </w:r>
            <w:r>
              <w:rPr>
                <w:rFonts w:ascii="Arial" w:eastAsia="Cambria" w:hAnsi="Arial" w:cs="Arial"/>
                <w:b/>
                <w:sz w:val="18"/>
                <w:szCs w:val="24"/>
              </w:rPr>
              <w:t>6</w:t>
            </w:r>
            <w:r w:rsidRPr="00C73196">
              <w:rPr>
                <w:rFonts w:ascii="Arial" w:eastAsia="Cambria" w:hAnsi="Arial" w:cs="Arial"/>
                <w:b/>
                <w:sz w:val="18"/>
                <w:szCs w:val="24"/>
              </w:rPr>
              <w:t xml:space="preserve">0% IPREM </w:t>
            </w:r>
          </w:p>
        </w:tc>
        <w:tc>
          <w:tcPr>
            <w:tcW w:w="2288" w:type="dxa"/>
          </w:tcPr>
          <w:p w:rsidR="003C77DE" w:rsidRPr="00C73196" w:rsidRDefault="003C77DE" w:rsidP="003C77DE">
            <w:pPr>
              <w:ind w:left="851"/>
              <w:jc w:val="right"/>
              <w:rPr>
                <w:rFonts w:ascii="Arial" w:eastAsia="Cambria" w:hAnsi="Arial" w:cs="Arial"/>
                <w:b/>
                <w:sz w:val="18"/>
                <w:szCs w:val="24"/>
              </w:rPr>
            </w:pPr>
            <w:r>
              <w:rPr>
                <w:rFonts w:ascii="Arial" w:eastAsia="Cambria" w:hAnsi="Arial" w:cs="Arial"/>
                <w:b/>
                <w:sz w:val="18"/>
                <w:szCs w:val="24"/>
              </w:rPr>
              <w:t>1.120,00</w:t>
            </w:r>
            <w:r w:rsidRPr="00C73196">
              <w:rPr>
                <w:rFonts w:ascii="Arial" w:eastAsia="Cambria" w:hAnsi="Arial" w:cs="Arial"/>
                <w:b/>
                <w:sz w:val="18"/>
                <w:szCs w:val="24"/>
              </w:rPr>
              <w:t xml:space="preserve"> €</w:t>
            </w:r>
          </w:p>
        </w:tc>
      </w:tr>
      <w:tr w:rsidR="003C77DE" w:rsidRPr="00E614E0" w:rsidTr="00F55A65">
        <w:trPr>
          <w:trHeight w:val="288"/>
        </w:trPr>
        <w:tc>
          <w:tcPr>
            <w:tcW w:w="2191" w:type="dxa"/>
          </w:tcPr>
          <w:p w:rsidR="003C77DE" w:rsidRPr="00C73196" w:rsidRDefault="003C77DE" w:rsidP="00F55A65">
            <w:pPr>
              <w:jc w:val="both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C73196">
              <w:rPr>
                <w:rFonts w:ascii="Arial" w:eastAsia="Cambria" w:hAnsi="Arial" w:cs="Arial"/>
                <w:b/>
                <w:sz w:val="18"/>
                <w:szCs w:val="18"/>
              </w:rPr>
              <w:t>3 personas</w:t>
            </w:r>
          </w:p>
        </w:tc>
        <w:tc>
          <w:tcPr>
            <w:tcW w:w="1842" w:type="dxa"/>
          </w:tcPr>
          <w:p w:rsidR="003C77DE" w:rsidRPr="00C73196" w:rsidRDefault="003C77DE" w:rsidP="00F55A65">
            <w:pPr>
              <w:jc w:val="right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C73196">
              <w:rPr>
                <w:rFonts w:ascii="Arial" w:eastAsia="Cambria" w:hAnsi="Arial" w:cs="Arial"/>
                <w:b/>
                <w:sz w:val="18"/>
                <w:szCs w:val="18"/>
              </w:rPr>
              <w:t xml:space="preserve">175% IPREM </w:t>
            </w:r>
          </w:p>
        </w:tc>
        <w:tc>
          <w:tcPr>
            <w:tcW w:w="1949" w:type="dxa"/>
          </w:tcPr>
          <w:p w:rsidR="003C77DE" w:rsidRPr="00C73196" w:rsidRDefault="003C77DE" w:rsidP="003C77DE">
            <w:pPr>
              <w:jc w:val="right"/>
              <w:rPr>
                <w:rFonts w:ascii="Arial" w:eastAsia="Cambria" w:hAnsi="Arial" w:cs="Arial"/>
                <w:b/>
                <w:sz w:val="18"/>
                <w:szCs w:val="18"/>
              </w:rPr>
            </w:pPr>
            <w:r>
              <w:rPr>
                <w:rFonts w:ascii="Arial" w:eastAsia="Cambria" w:hAnsi="Arial" w:cs="Arial"/>
                <w:b/>
                <w:sz w:val="18"/>
                <w:szCs w:val="18"/>
              </w:rPr>
              <w:t>1.225,00 €</w:t>
            </w:r>
          </w:p>
        </w:tc>
        <w:tc>
          <w:tcPr>
            <w:tcW w:w="2240" w:type="dxa"/>
          </w:tcPr>
          <w:p w:rsidR="003C77DE" w:rsidRPr="00C73196" w:rsidRDefault="003C77DE" w:rsidP="00F55A65">
            <w:pPr>
              <w:jc w:val="right"/>
              <w:rPr>
                <w:rFonts w:ascii="Arial" w:eastAsia="Cambria" w:hAnsi="Arial" w:cs="Arial"/>
                <w:b/>
                <w:sz w:val="18"/>
                <w:szCs w:val="24"/>
              </w:rPr>
            </w:pPr>
            <w:r>
              <w:rPr>
                <w:rFonts w:ascii="Arial" w:eastAsia="Cambria" w:hAnsi="Arial" w:cs="Arial"/>
                <w:b/>
                <w:sz w:val="18"/>
                <w:szCs w:val="24"/>
              </w:rPr>
              <w:t>190</w:t>
            </w:r>
            <w:r w:rsidRPr="00C73196">
              <w:rPr>
                <w:rFonts w:ascii="Arial" w:eastAsia="Cambria" w:hAnsi="Arial" w:cs="Arial"/>
                <w:b/>
                <w:sz w:val="18"/>
                <w:szCs w:val="24"/>
              </w:rPr>
              <w:t xml:space="preserve">% IPREM </w:t>
            </w:r>
          </w:p>
        </w:tc>
        <w:tc>
          <w:tcPr>
            <w:tcW w:w="2288" w:type="dxa"/>
          </w:tcPr>
          <w:p w:rsidR="003C77DE" w:rsidRPr="00C73196" w:rsidRDefault="003C77DE" w:rsidP="003C77DE">
            <w:pPr>
              <w:ind w:left="851"/>
              <w:jc w:val="right"/>
              <w:rPr>
                <w:rFonts w:ascii="Arial" w:eastAsia="Cambria" w:hAnsi="Arial" w:cs="Arial"/>
                <w:b/>
                <w:sz w:val="18"/>
                <w:szCs w:val="24"/>
              </w:rPr>
            </w:pPr>
            <w:r>
              <w:rPr>
                <w:rFonts w:ascii="Arial" w:eastAsia="Cambria" w:hAnsi="Arial" w:cs="Arial"/>
                <w:b/>
                <w:sz w:val="18"/>
                <w:szCs w:val="24"/>
              </w:rPr>
              <w:t>1.330,00</w:t>
            </w:r>
            <w:r w:rsidRPr="00C73196">
              <w:rPr>
                <w:rFonts w:ascii="Arial" w:eastAsia="Cambria" w:hAnsi="Arial" w:cs="Arial"/>
                <w:b/>
                <w:sz w:val="18"/>
                <w:szCs w:val="24"/>
              </w:rPr>
              <w:t xml:space="preserve"> €</w:t>
            </w:r>
          </w:p>
        </w:tc>
      </w:tr>
      <w:tr w:rsidR="003C77DE" w:rsidRPr="00E614E0" w:rsidTr="00F55A65">
        <w:trPr>
          <w:trHeight w:val="300"/>
        </w:trPr>
        <w:tc>
          <w:tcPr>
            <w:tcW w:w="2191" w:type="dxa"/>
          </w:tcPr>
          <w:p w:rsidR="003C77DE" w:rsidRPr="00C73196" w:rsidRDefault="003C77DE" w:rsidP="00F55A65">
            <w:pPr>
              <w:jc w:val="both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C73196">
              <w:rPr>
                <w:rFonts w:ascii="Arial" w:eastAsia="Cambria" w:hAnsi="Arial" w:cs="Arial"/>
                <w:b/>
                <w:sz w:val="18"/>
                <w:szCs w:val="18"/>
              </w:rPr>
              <w:t>4 personas</w:t>
            </w:r>
          </w:p>
        </w:tc>
        <w:tc>
          <w:tcPr>
            <w:tcW w:w="1842" w:type="dxa"/>
          </w:tcPr>
          <w:p w:rsidR="003C77DE" w:rsidRPr="00C73196" w:rsidRDefault="003C77DE" w:rsidP="00F55A65">
            <w:pPr>
              <w:jc w:val="right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C73196">
              <w:rPr>
                <w:rFonts w:ascii="Arial" w:eastAsia="Cambria" w:hAnsi="Arial" w:cs="Arial"/>
                <w:b/>
                <w:sz w:val="18"/>
                <w:szCs w:val="18"/>
              </w:rPr>
              <w:t xml:space="preserve">200% IPREM </w:t>
            </w:r>
          </w:p>
        </w:tc>
        <w:tc>
          <w:tcPr>
            <w:tcW w:w="1949" w:type="dxa"/>
          </w:tcPr>
          <w:p w:rsidR="003C77DE" w:rsidRPr="00C73196" w:rsidRDefault="003C77DE" w:rsidP="003C77DE">
            <w:pPr>
              <w:jc w:val="right"/>
              <w:rPr>
                <w:rFonts w:ascii="Arial" w:eastAsia="Cambria" w:hAnsi="Arial" w:cs="Arial"/>
                <w:b/>
                <w:sz w:val="18"/>
                <w:szCs w:val="18"/>
              </w:rPr>
            </w:pPr>
            <w:r>
              <w:rPr>
                <w:rFonts w:ascii="Arial" w:eastAsia="Cambria" w:hAnsi="Arial" w:cs="Arial"/>
                <w:b/>
                <w:sz w:val="18"/>
                <w:szCs w:val="18"/>
              </w:rPr>
              <w:t>1.400,00 €</w:t>
            </w:r>
          </w:p>
        </w:tc>
        <w:tc>
          <w:tcPr>
            <w:tcW w:w="2240" w:type="dxa"/>
          </w:tcPr>
          <w:p w:rsidR="003C77DE" w:rsidRPr="00C73196" w:rsidRDefault="003C77DE" w:rsidP="00F55A65">
            <w:pPr>
              <w:jc w:val="right"/>
              <w:rPr>
                <w:rFonts w:ascii="Arial" w:eastAsia="Cambria" w:hAnsi="Arial" w:cs="Arial"/>
                <w:b/>
                <w:sz w:val="18"/>
                <w:szCs w:val="24"/>
              </w:rPr>
            </w:pPr>
            <w:r>
              <w:rPr>
                <w:rFonts w:ascii="Arial" w:eastAsia="Cambria" w:hAnsi="Arial" w:cs="Arial"/>
                <w:b/>
                <w:sz w:val="18"/>
                <w:szCs w:val="24"/>
              </w:rPr>
              <w:t>220</w:t>
            </w:r>
            <w:r w:rsidRPr="00C73196">
              <w:rPr>
                <w:rFonts w:ascii="Arial" w:eastAsia="Cambria" w:hAnsi="Arial" w:cs="Arial"/>
                <w:b/>
                <w:sz w:val="18"/>
                <w:szCs w:val="24"/>
              </w:rPr>
              <w:t xml:space="preserve">% IPREM </w:t>
            </w:r>
          </w:p>
        </w:tc>
        <w:tc>
          <w:tcPr>
            <w:tcW w:w="2288" w:type="dxa"/>
          </w:tcPr>
          <w:p w:rsidR="003C77DE" w:rsidRPr="00C73196" w:rsidRDefault="003C77DE" w:rsidP="003C77DE">
            <w:pPr>
              <w:ind w:left="851"/>
              <w:jc w:val="right"/>
              <w:rPr>
                <w:rFonts w:ascii="Arial" w:eastAsia="Cambria" w:hAnsi="Arial" w:cs="Arial"/>
                <w:b/>
                <w:sz w:val="18"/>
                <w:szCs w:val="24"/>
              </w:rPr>
            </w:pPr>
            <w:r>
              <w:rPr>
                <w:rFonts w:ascii="Arial" w:eastAsia="Cambria" w:hAnsi="Arial" w:cs="Arial"/>
                <w:b/>
                <w:sz w:val="18"/>
                <w:szCs w:val="24"/>
              </w:rPr>
              <w:t>1.540,00</w:t>
            </w:r>
            <w:r w:rsidRPr="00C73196">
              <w:rPr>
                <w:rFonts w:ascii="Arial" w:eastAsia="Cambria" w:hAnsi="Arial" w:cs="Arial"/>
                <w:b/>
                <w:sz w:val="18"/>
                <w:szCs w:val="24"/>
              </w:rPr>
              <w:t xml:space="preserve"> €</w:t>
            </w:r>
          </w:p>
        </w:tc>
      </w:tr>
      <w:tr w:rsidR="003C77DE" w:rsidRPr="00E614E0" w:rsidTr="00F55A65">
        <w:trPr>
          <w:trHeight w:val="288"/>
        </w:trPr>
        <w:tc>
          <w:tcPr>
            <w:tcW w:w="2191" w:type="dxa"/>
          </w:tcPr>
          <w:p w:rsidR="003C77DE" w:rsidRPr="00C73196" w:rsidRDefault="003C77DE" w:rsidP="00F55A65">
            <w:pPr>
              <w:jc w:val="both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C73196">
              <w:rPr>
                <w:rFonts w:ascii="Arial" w:eastAsia="Cambria" w:hAnsi="Arial" w:cs="Arial"/>
                <w:b/>
                <w:sz w:val="18"/>
                <w:szCs w:val="18"/>
              </w:rPr>
              <w:t>5 personas</w:t>
            </w:r>
          </w:p>
        </w:tc>
        <w:tc>
          <w:tcPr>
            <w:tcW w:w="1842" w:type="dxa"/>
          </w:tcPr>
          <w:p w:rsidR="003C77DE" w:rsidRPr="00C73196" w:rsidRDefault="003C77DE" w:rsidP="00F55A65">
            <w:pPr>
              <w:jc w:val="right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C73196">
              <w:rPr>
                <w:rFonts w:ascii="Arial" w:eastAsia="Cambria" w:hAnsi="Arial" w:cs="Arial"/>
                <w:b/>
                <w:sz w:val="18"/>
                <w:szCs w:val="18"/>
              </w:rPr>
              <w:t xml:space="preserve">225% IPREM </w:t>
            </w:r>
          </w:p>
        </w:tc>
        <w:tc>
          <w:tcPr>
            <w:tcW w:w="1949" w:type="dxa"/>
          </w:tcPr>
          <w:p w:rsidR="003C77DE" w:rsidRPr="00C73196" w:rsidRDefault="003C77DE" w:rsidP="003C77DE">
            <w:pPr>
              <w:jc w:val="right"/>
              <w:rPr>
                <w:rFonts w:ascii="Arial" w:eastAsia="Cambria" w:hAnsi="Arial" w:cs="Arial"/>
                <w:b/>
                <w:sz w:val="18"/>
                <w:szCs w:val="18"/>
              </w:rPr>
            </w:pPr>
            <w:r>
              <w:rPr>
                <w:rFonts w:ascii="Arial" w:eastAsia="Cambria" w:hAnsi="Arial" w:cs="Arial"/>
                <w:b/>
                <w:sz w:val="18"/>
                <w:szCs w:val="18"/>
              </w:rPr>
              <w:t>1.575,00 €</w:t>
            </w:r>
          </w:p>
        </w:tc>
        <w:tc>
          <w:tcPr>
            <w:tcW w:w="2240" w:type="dxa"/>
          </w:tcPr>
          <w:p w:rsidR="003C77DE" w:rsidRPr="006102B1" w:rsidRDefault="003C77DE" w:rsidP="00F55A65">
            <w:pPr>
              <w:jc w:val="right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6102B1">
              <w:rPr>
                <w:rFonts w:ascii="Arial" w:eastAsia="Cambria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eastAsia="Cambria" w:hAnsi="Arial" w:cs="Arial"/>
                <w:b/>
                <w:sz w:val="18"/>
                <w:szCs w:val="18"/>
              </w:rPr>
              <w:t>5</w:t>
            </w:r>
            <w:r w:rsidRPr="006102B1">
              <w:rPr>
                <w:rFonts w:ascii="Arial" w:eastAsia="Cambria" w:hAnsi="Arial" w:cs="Arial"/>
                <w:b/>
                <w:sz w:val="18"/>
                <w:szCs w:val="18"/>
              </w:rPr>
              <w:t xml:space="preserve">0% IPREM </w:t>
            </w:r>
          </w:p>
        </w:tc>
        <w:tc>
          <w:tcPr>
            <w:tcW w:w="2288" w:type="dxa"/>
          </w:tcPr>
          <w:p w:rsidR="003C77DE" w:rsidRPr="006102B1" w:rsidRDefault="003C77DE" w:rsidP="003C77DE">
            <w:pPr>
              <w:ind w:left="851"/>
              <w:jc w:val="right"/>
              <w:rPr>
                <w:rFonts w:ascii="Arial" w:eastAsia="Cambria" w:hAnsi="Arial" w:cs="Arial"/>
                <w:b/>
                <w:sz w:val="18"/>
                <w:szCs w:val="18"/>
              </w:rPr>
            </w:pPr>
            <w:r>
              <w:rPr>
                <w:rFonts w:ascii="Arial" w:eastAsia="Cambria" w:hAnsi="Arial" w:cs="Arial"/>
                <w:b/>
                <w:sz w:val="18"/>
                <w:szCs w:val="18"/>
              </w:rPr>
              <w:t>1.750,00</w:t>
            </w:r>
            <w:r w:rsidRPr="006102B1">
              <w:rPr>
                <w:rFonts w:ascii="Arial" w:eastAsia="Cambria" w:hAnsi="Arial" w:cs="Arial"/>
                <w:b/>
                <w:sz w:val="18"/>
                <w:szCs w:val="18"/>
              </w:rPr>
              <w:t xml:space="preserve"> €</w:t>
            </w:r>
          </w:p>
        </w:tc>
      </w:tr>
    </w:tbl>
    <w:p w:rsidR="0020100B" w:rsidRDefault="0020100B" w:rsidP="0020100B">
      <w:pPr>
        <w:spacing w:after="0" w:line="240" w:lineRule="auto"/>
        <w:ind w:left="708"/>
        <w:jc w:val="both"/>
        <w:rPr>
          <w:rFonts w:eastAsia="Cambria" w:cstheme="minorHAnsi"/>
          <w:b/>
          <w:color w:val="000000"/>
          <w:sz w:val="24"/>
          <w:szCs w:val="24"/>
        </w:rPr>
      </w:pPr>
    </w:p>
    <w:p w:rsidR="0020100B" w:rsidRDefault="0020100B" w:rsidP="0020100B">
      <w:pPr>
        <w:spacing w:after="0" w:line="240" w:lineRule="auto"/>
        <w:ind w:left="708"/>
        <w:jc w:val="both"/>
        <w:rPr>
          <w:rFonts w:eastAsia="Cambria" w:cstheme="minorHAnsi"/>
          <w:color w:val="000000"/>
          <w:sz w:val="24"/>
          <w:szCs w:val="24"/>
        </w:rPr>
      </w:pPr>
      <w:r w:rsidRPr="005D3987">
        <w:rPr>
          <w:rFonts w:eastAsia="Cambria" w:cstheme="minorHAnsi"/>
          <w:b/>
          <w:color w:val="000000"/>
          <w:sz w:val="24"/>
          <w:szCs w:val="24"/>
        </w:rPr>
        <w:t>La cuantía</w:t>
      </w:r>
      <w:r>
        <w:rPr>
          <w:rFonts w:eastAsia="Cambria" w:cstheme="minorHAnsi"/>
          <w:b/>
          <w:color w:val="000000"/>
          <w:sz w:val="24"/>
          <w:szCs w:val="24"/>
        </w:rPr>
        <w:t xml:space="preserve"> mensual</w:t>
      </w:r>
      <w:r w:rsidRPr="00B71807">
        <w:rPr>
          <w:rFonts w:eastAsia="Cambria" w:cstheme="minorHAnsi"/>
          <w:color w:val="000000"/>
          <w:sz w:val="24"/>
          <w:szCs w:val="24"/>
        </w:rPr>
        <w:t xml:space="preserve"> de la ayuda mensual del alquiler </w:t>
      </w:r>
      <w:r w:rsidRPr="005D3987">
        <w:rPr>
          <w:rFonts w:eastAsia="Cambria" w:cstheme="minorHAnsi"/>
          <w:b/>
          <w:color w:val="000000"/>
          <w:sz w:val="24"/>
          <w:szCs w:val="24"/>
        </w:rPr>
        <w:t xml:space="preserve">será del 100% del coste del alquiler, con un límite de hasta </w:t>
      </w:r>
      <w:r w:rsidR="00A12EBA">
        <w:rPr>
          <w:rFonts w:eastAsia="Cambria" w:cstheme="minorHAnsi"/>
          <w:b/>
          <w:color w:val="000000"/>
          <w:sz w:val="24"/>
          <w:szCs w:val="24"/>
        </w:rPr>
        <w:t>50</w:t>
      </w:r>
      <w:r w:rsidRPr="005D3987">
        <w:rPr>
          <w:rFonts w:eastAsia="Cambria" w:cstheme="minorHAnsi"/>
          <w:b/>
          <w:color w:val="000000"/>
          <w:sz w:val="24"/>
          <w:szCs w:val="24"/>
        </w:rPr>
        <w:t>0€/mes y un máximo de 3 meses.</w:t>
      </w:r>
      <w:r>
        <w:rPr>
          <w:rFonts w:eastAsia="Cambria" w:cstheme="minorHAnsi"/>
          <w:b/>
          <w:color w:val="000000"/>
          <w:sz w:val="24"/>
          <w:szCs w:val="24"/>
        </w:rPr>
        <w:t xml:space="preserve"> </w:t>
      </w:r>
    </w:p>
    <w:p w:rsidR="003C77DE" w:rsidRPr="000C69AC" w:rsidRDefault="003C77DE" w:rsidP="0020100B">
      <w:pPr>
        <w:spacing w:after="0" w:line="240" w:lineRule="auto"/>
        <w:ind w:left="708"/>
        <w:jc w:val="both"/>
        <w:rPr>
          <w:rFonts w:eastAsia="Cambria" w:cstheme="minorHAnsi"/>
          <w:color w:val="000000"/>
          <w:sz w:val="24"/>
          <w:szCs w:val="24"/>
        </w:rPr>
      </w:pPr>
    </w:p>
    <w:p w:rsidR="00EA78CD" w:rsidRDefault="00733AEC" w:rsidP="00EA78CD">
      <w:pPr>
        <w:pStyle w:val="Prrafodelista"/>
        <w:shd w:val="clear" w:color="auto" w:fill="FFFFFF"/>
        <w:spacing w:before="240"/>
        <w:ind w:left="709"/>
        <w:jc w:val="both"/>
        <w:rPr>
          <w:rFonts w:eastAsia="Times New Roman" w:cs="Arial"/>
          <w:sz w:val="24"/>
          <w:szCs w:val="24"/>
          <w:lang w:eastAsia="es-ES"/>
        </w:rPr>
      </w:pPr>
      <w:r w:rsidRPr="000C7737">
        <w:rPr>
          <w:rFonts w:eastAsia="Times New Roman" w:cs="Arial"/>
          <w:b/>
          <w:sz w:val="24"/>
          <w:szCs w:val="24"/>
          <w:lang w:eastAsia="es-ES"/>
        </w:rPr>
        <w:t>Las ayudas serán concedidas por estricto orden de solicitud</w:t>
      </w:r>
      <w:r>
        <w:rPr>
          <w:rFonts w:eastAsia="Times New Roman" w:cs="Arial"/>
          <w:sz w:val="24"/>
          <w:szCs w:val="24"/>
          <w:lang w:eastAsia="es-ES"/>
        </w:rPr>
        <w:t>,</w:t>
      </w:r>
      <w:r w:rsidR="00681432">
        <w:rPr>
          <w:rFonts w:eastAsia="Times New Roman" w:cs="Arial"/>
          <w:sz w:val="24"/>
          <w:szCs w:val="24"/>
          <w:lang w:eastAsia="es-ES"/>
        </w:rPr>
        <w:t xml:space="preserve"> hasta agotar el presupuesto disponible para el municipio de Alhama de Murcia. </w:t>
      </w:r>
      <w:r w:rsidR="00EA78CD">
        <w:rPr>
          <w:rFonts w:eastAsia="Times New Roman" w:cs="Arial"/>
          <w:sz w:val="24"/>
          <w:szCs w:val="24"/>
          <w:lang w:eastAsia="es-ES"/>
        </w:rPr>
        <w:t xml:space="preserve">Una vez agotado el presupuesto disponible, se interrumpirá la tramitación. </w:t>
      </w:r>
      <w:r w:rsidR="00681432">
        <w:rPr>
          <w:rFonts w:eastAsia="Times New Roman" w:cs="Arial"/>
          <w:sz w:val="24"/>
          <w:szCs w:val="24"/>
          <w:lang w:eastAsia="es-ES"/>
        </w:rPr>
        <w:t xml:space="preserve">Se tomará </w:t>
      </w:r>
      <w:r w:rsidR="00F55A65">
        <w:rPr>
          <w:rFonts w:eastAsia="Times New Roman" w:cs="Arial"/>
          <w:sz w:val="24"/>
          <w:szCs w:val="24"/>
          <w:lang w:eastAsia="es-ES"/>
        </w:rPr>
        <w:t xml:space="preserve">de referencia </w:t>
      </w:r>
      <w:r w:rsidR="00EA78CD">
        <w:rPr>
          <w:rFonts w:eastAsia="Times New Roman" w:cs="Arial"/>
          <w:sz w:val="24"/>
          <w:szCs w:val="24"/>
          <w:lang w:eastAsia="es-ES"/>
        </w:rPr>
        <w:t xml:space="preserve">la fecha </w:t>
      </w:r>
      <w:r w:rsidR="000C7737">
        <w:rPr>
          <w:rFonts w:eastAsia="Times New Roman" w:cs="Arial"/>
          <w:sz w:val="24"/>
          <w:szCs w:val="24"/>
          <w:lang w:eastAsia="es-ES"/>
        </w:rPr>
        <w:t xml:space="preserve">en que </w:t>
      </w:r>
      <w:r w:rsidR="008B6BBA">
        <w:rPr>
          <w:rFonts w:eastAsia="Times New Roman" w:cs="Arial"/>
          <w:sz w:val="24"/>
          <w:szCs w:val="24"/>
          <w:lang w:eastAsia="es-ES"/>
        </w:rPr>
        <w:t>la persona</w:t>
      </w:r>
      <w:r w:rsidR="00EA78CD">
        <w:rPr>
          <w:rFonts w:eastAsia="Times New Roman" w:cs="Arial"/>
          <w:sz w:val="24"/>
          <w:szCs w:val="24"/>
          <w:lang w:eastAsia="es-ES"/>
        </w:rPr>
        <w:t xml:space="preserve"> solicitante</w:t>
      </w:r>
      <w:r w:rsidR="008B6BBA">
        <w:rPr>
          <w:rFonts w:eastAsia="Times New Roman" w:cs="Arial"/>
          <w:sz w:val="24"/>
          <w:szCs w:val="24"/>
          <w:lang w:eastAsia="es-ES"/>
        </w:rPr>
        <w:t xml:space="preserve"> ha</w:t>
      </w:r>
      <w:r w:rsidR="00873FD7">
        <w:rPr>
          <w:rFonts w:eastAsia="Times New Roman" w:cs="Arial"/>
          <w:sz w:val="24"/>
          <w:szCs w:val="24"/>
          <w:lang w:eastAsia="es-ES"/>
        </w:rPr>
        <w:t xml:space="preserve"> completado el expediente</w:t>
      </w:r>
      <w:r w:rsidR="00DA3212">
        <w:rPr>
          <w:rFonts w:eastAsia="Times New Roman" w:cs="Arial"/>
          <w:sz w:val="24"/>
          <w:szCs w:val="24"/>
          <w:lang w:eastAsia="es-ES"/>
        </w:rPr>
        <w:t xml:space="preserve"> entrega</w:t>
      </w:r>
      <w:r w:rsidR="00873FD7">
        <w:rPr>
          <w:rFonts w:eastAsia="Times New Roman" w:cs="Arial"/>
          <w:sz w:val="24"/>
          <w:szCs w:val="24"/>
          <w:lang w:eastAsia="es-ES"/>
        </w:rPr>
        <w:t>n</w:t>
      </w:r>
      <w:r w:rsidR="00DA3212">
        <w:rPr>
          <w:rFonts w:eastAsia="Times New Roman" w:cs="Arial"/>
          <w:sz w:val="24"/>
          <w:szCs w:val="24"/>
          <w:lang w:eastAsia="es-ES"/>
        </w:rPr>
        <w:t xml:space="preserve">do </w:t>
      </w:r>
      <w:r w:rsidR="00EA78CD">
        <w:rPr>
          <w:rFonts w:eastAsia="Times New Roman" w:cs="Arial"/>
          <w:sz w:val="24"/>
          <w:szCs w:val="24"/>
          <w:lang w:eastAsia="es-ES"/>
        </w:rPr>
        <w:t xml:space="preserve">toda la documentación necesaria que le haya sido requerida. </w:t>
      </w:r>
    </w:p>
    <w:p w:rsidR="00EA78CD" w:rsidRDefault="00EA78CD" w:rsidP="00EA78CD">
      <w:pPr>
        <w:pStyle w:val="Prrafodelista"/>
        <w:shd w:val="clear" w:color="auto" w:fill="FFFFFF"/>
        <w:spacing w:before="240"/>
        <w:ind w:left="709"/>
        <w:jc w:val="both"/>
        <w:rPr>
          <w:rFonts w:eastAsia="Times New Roman" w:cs="Arial"/>
          <w:sz w:val="24"/>
          <w:szCs w:val="24"/>
          <w:lang w:eastAsia="es-ES"/>
        </w:rPr>
      </w:pPr>
    </w:p>
    <w:p w:rsidR="00EA78CD" w:rsidRPr="00EA78CD" w:rsidRDefault="00EA78CD" w:rsidP="00EA78CD">
      <w:pPr>
        <w:pStyle w:val="Prrafodelista"/>
        <w:shd w:val="clear" w:color="auto" w:fill="FFFFFF"/>
        <w:spacing w:before="240"/>
        <w:ind w:left="709"/>
        <w:jc w:val="both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>Para ampliar</w:t>
      </w:r>
      <w:r w:rsidRPr="00EA78CD">
        <w:rPr>
          <w:rFonts w:eastAsia="Times New Roman" w:cs="Arial"/>
          <w:sz w:val="24"/>
          <w:szCs w:val="24"/>
          <w:lang w:eastAsia="es-ES"/>
        </w:rPr>
        <w:t xml:space="preserve"> información </w:t>
      </w:r>
      <w:r>
        <w:rPr>
          <w:rFonts w:eastAsia="Times New Roman" w:cs="Arial"/>
          <w:sz w:val="24"/>
          <w:szCs w:val="24"/>
          <w:lang w:eastAsia="es-ES"/>
        </w:rPr>
        <w:t xml:space="preserve">no duden en </w:t>
      </w:r>
      <w:r w:rsidRPr="00EA78CD">
        <w:rPr>
          <w:rFonts w:eastAsia="Times New Roman" w:cs="Arial"/>
          <w:sz w:val="24"/>
          <w:szCs w:val="24"/>
          <w:lang w:eastAsia="es-ES"/>
        </w:rPr>
        <w:t>dirigirse al Centro de Servicios Sociales o</w:t>
      </w:r>
      <w:r>
        <w:rPr>
          <w:rFonts w:eastAsia="Times New Roman" w:cs="Arial"/>
          <w:sz w:val="24"/>
          <w:szCs w:val="24"/>
          <w:lang w:eastAsia="es-ES"/>
        </w:rPr>
        <w:t xml:space="preserve"> al Centro de Atención a Victimas de Violencia de Género. </w:t>
      </w:r>
    </w:p>
    <w:p w:rsidR="00EA78CD" w:rsidRDefault="00EA78CD" w:rsidP="008E2398">
      <w:pPr>
        <w:pStyle w:val="Prrafodelista"/>
        <w:shd w:val="clear" w:color="auto" w:fill="FFFFFF"/>
        <w:spacing w:before="240"/>
        <w:ind w:left="709"/>
        <w:jc w:val="both"/>
        <w:rPr>
          <w:rFonts w:eastAsia="Times New Roman" w:cs="Arial"/>
          <w:sz w:val="24"/>
          <w:szCs w:val="24"/>
          <w:lang w:eastAsia="es-ES"/>
        </w:rPr>
      </w:pPr>
    </w:p>
    <w:sectPr w:rsidR="00EA78CD" w:rsidSect="00BB0BAE">
      <w:headerReference w:type="default" r:id="rId8"/>
      <w:footerReference w:type="default" r:id="rId9"/>
      <w:pgSz w:w="11906" w:h="16838"/>
      <w:pgMar w:top="709" w:right="1701" w:bottom="1135" w:left="709" w:header="56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0C4" w:rsidRDefault="006F30C4" w:rsidP="00841D9C">
      <w:pPr>
        <w:spacing w:after="0" w:line="240" w:lineRule="auto"/>
      </w:pPr>
      <w:r>
        <w:separator/>
      </w:r>
    </w:p>
  </w:endnote>
  <w:endnote w:type="continuationSeparator" w:id="0">
    <w:p w:rsidR="006F30C4" w:rsidRDefault="006F30C4" w:rsidP="00841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48204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F30C4" w:rsidRDefault="006F30C4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23E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23E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F30C4" w:rsidRDefault="006F30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0C4" w:rsidRDefault="006F30C4" w:rsidP="00841D9C">
      <w:pPr>
        <w:spacing w:after="0" w:line="240" w:lineRule="auto"/>
      </w:pPr>
      <w:r>
        <w:separator/>
      </w:r>
    </w:p>
  </w:footnote>
  <w:footnote w:type="continuationSeparator" w:id="0">
    <w:p w:rsidR="006F30C4" w:rsidRDefault="006F30C4" w:rsidP="00841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21" w:type="dxa"/>
      <w:tblInd w:w="-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0521"/>
    </w:tblGrid>
    <w:tr w:rsidR="006F30C4" w:rsidRPr="00841D9C" w:rsidTr="00BB0BAE">
      <w:trPr>
        <w:cantSplit/>
        <w:trHeight w:val="1248"/>
      </w:trPr>
      <w:tc>
        <w:tcPr>
          <w:tcW w:w="10521" w:type="dxa"/>
          <w:tcBorders>
            <w:top w:val="nil"/>
            <w:left w:val="nil"/>
            <w:bottom w:val="single" w:sz="4" w:space="0" w:color="FFFF00"/>
            <w:right w:val="nil"/>
          </w:tcBorders>
        </w:tcPr>
        <w:p w:rsidR="006F30C4" w:rsidRDefault="00A12EBA" w:rsidP="00D734AD">
          <w:pPr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2847975" cy="791211"/>
                <wp:effectExtent l="0" t="0" r="0" b="889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ONCEJALIA SERVICIOS SOCIALES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1931" cy="7923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F30C4" w:rsidRDefault="006F30C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225E"/>
    <w:multiLevelType w:val="hybridMultilevel"/>
    <w:tmpl w:val="584CCD1E"/>
    <w:lvl w:ilvl="0" w:tplc="FF2250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776A9"/>
    <w:multiLevelType w:val="hybridMultilevel"/>
    <w:tmpl w:val="2C74A6D0"/>
    <w:lvl w:ilvl="0" w:tplc="D636671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062AE"/>
    <w:multiLevelType w:val="hybridMultilevel"/>
    <w:tmpl w:val="0BD069D6"/>
    <w:lvl w:ilvl="0" w:tplc="0C0A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01232D4"/>
    <w:multiLevelType w:val="hybridMultilevel"/>
    <w:tmpl w:val="DBC6DB50"/>
    <w:lvl w:ilvl="0" w:tplc="477CED64">
      <w:start w:val="1"/>
      <w:numFmt w:val="bullet"/>
      <w:lvlText w:val="x"/>
      <w:lvlJc w:val="left"/>
      <w:pPr>
        <w:ind w:left="720" w:hanging="360"/>
      </w:pPr>
      <w:rPr>
        <w:rFonts w:ascii="Wingdings" w:hAnsi="Wingdings" w:hint="default"/>
      </w:rPr>
    </w:lvl>
    <w:lvl w:ilvl="1" w:tplc="0EA4EF34">
      <w:numFmt w:val="bullet"/>
      <w:lvlText w:val="•"/>
      <w:lvlJc w:val="left"/>
      <w:pPr>
        <w:ind w:left="1788" w:hanging="708"/>
      </w:pPr>
      <w:rPr>
        <w:rFonts w:ascii="Calibri" w:eastAsia="Times New Roman" w:hAnsi="Calibri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845B9"/>
    <w:multiLevelType w:val="hybridMultilevel"/>
    <w:tmpl w:val="8216E498"/>
    <w:lvl w:ilvl="0" w:tplc="D636671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B4F86"/>
    <w:multiLevelType w:val="hybridMultilevel"/>
    <w:tmpl w:val="0590B0DE"/>
    <w:lvl w:ilvl="0" w:tplc="FF225076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DA24D75"/>
    <w:multiLevelType w:val="hybridMultilevel"/>
    <w:tmpl w:val="751C1BEE"/>
    <w:lvl w:ilvl="0" w:tplc="FF2250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D636671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2658D9"/>
    <w:multiLevelType w:val="hybridMultilevel"/>
    <w:tmpl w:val="B18235E6"/>
    <w:lvl w:ilvl="0" w:tplc="477CED64">
      <w:start w:val="1"/>
      <w:numFmt w:val="bullet"/>
      <w:lvlText w:val="x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A013B63"/>
    <w:multiLevelType w:val="hybridMultilevel"/>
    <w:tmpl w:val="A63007BA"/>
    <w:lvl w:ilvl="0" w:tplc="0C0A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E51B70"/>
    <w:multiLevelType w:val="hybridMultilevel"/>
    <w:tmpl w:val="693A4062"/>
    <w:lvl w:ilvl="0" w:tplc="D636671C">
      <w:start w:val="1"/>
      <w:numFmt w:val="bullet"/>
      <w:lvlText w:val="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54E53BE"/>
    <w:multiLevelType w:val="hybridMultilevel"/>
    <w:tmpl w:val="1C54300E"/>
    <w:lvl w:ilvl="0" w:tplc="87FC626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818468D"/>
    <w:multiLevelType w:val="hybridMultilevel"/>
    <w:tmpl w:val="BDA4E2A6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BE52274"/>
    <w:multiLevelType w:val="hybridMultilevel"/>
    <w:tmpl w:val="42587EFC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08151C"/>
    <w:multiLevelType w:val="hybridMultilevel"/>
    <w:tmpl w:val="2604C7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6235B5"/>
    <w:multiLevelType w:val="hybridMultilevel"/>
    <w:tmpl w:val="A544CD6E"/>
    <w:lvl w:ilvl="0" w:tplc="0EA4EF34">
      <w:numFmt w:val="bullet"/>
      <w:lvlText w:val="•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783F5E63"/>
    <w:multiLevelType w:val="hybridMultilevel"/>
    <w:tmpl w:val="AE6C074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92D0E91"/>
    <w:multiLevelType w:val="hybridMultilevel"/>
    <w:tmpl w:val="B4722750"/>
    <w:lvl w:ilvl="0" w:tplc="0C0A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7">
    <w:nsid w:val="7DA56A96"/>
    <w:multiLevelType w:val="hybridMultilevel"/>
    <w:tmpl w:val="DF568796"/>
    <w:lvl w:ilvl="0" w:tplc="A3C4248E">
      <w:start w:val="1"/>
      <w:numFmt w:val="upperLetter"/>
      <w:lvlText w:val="%1&gt;"/>
      <w:lvlJc w:val="left"/>
      <w:pPr>
        <w:ind w:left="1068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5"/>
  </w:num>
  <w:num w:numId="5">
    <w:abstractNumId w:val="0"/>
  </w:num>
  <w:num w:numId="6">
    <w:abstractNumId w:val="4"/>
  </w:num>
  <w:num w:numId="7">
    <w:abstractNumId w:val="11"/>
  </w:num>
  <w:num w:numId="8">
    <w:abstractNumId w:val="15"/>
  </w:num>
  <w:num w:numId="9">
    <w:abstractNumId w:val="3"/>
  </w:num>
  <w:num w:numId="10">
    <w:abstractNumId w:val="1"/>
  </w:num>
  <w:num w:numId="11">
    <w:abstractNumId w:val="14"/>
  </w:num>
  <w:num w:numId="12">
    <w:abstractNumId w:val="6"/>
  </w:num>
  <w:num w:numId="13">
    <w:abstractNumId w:val="9"/>
  </w:num>
  <w:num w:numId="14">
    <w:abstractNumId w:val="7"/>
  </w:num>
  <w:num w:numId="15">
    <w:abstractNumId w:val="10"/>
  </w:num>
  <w:num w:numId="16">
    <w:abstractNumId w:val="17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08"/>
    <w:rsid w:val="00004569"/>
    <w:rsid w:val="00045230"/>
    <w:rsid w:val="000A10C5"/>
    <w:rsid w:val="000A23EF"/>
    <w:rsid w:val="000C7737"/>
    <w:rsid w:val="0013785F"/>
    <w:rsid w:val="0014156E"/>
    <w:rsid w:val="001735F0"/>
    <w:rsid w:val="00180379"/>
    <w:rsid w:val="001920EF"/>
    <w:rsid w:val="0020100B"/>
    <w:rsid w:val="0022687F"/>
    <w:rsid w:val="00273655"/>
    <w:rsid w:val="002854DC"/>
    <w:rsid w:val="002909E5"/>
    <w:rsid w:val="00323310"/>
    <w:rsid w:val="00351AEC"/>
    <w:rsid w:val="00383963"/>
    <w:rsid w:val="003C77DE"/>
    <w:rsid w:val="00446406"/>
    <w:rsid w:val="004B589A"/>
    <w:rsid w:val="004C3D17"/>
    <w:rsid w:val="00583529"/>
    <w:rsid w:val="0062640D"/>
    <w:rsid w:val="00630A00"/>
    <w:rsid w:val="00647C04"/>
    <w:rsid w:val="00681432"/>
    <w:rsid w:val="00691181"/>
    <w:rsid w:val="006B5223"/>
    <w:rsid w:val="006F30C4"/>
    <w:rsid w:val="00733AEC"/>
    <w:rsid w:val="00781704"/>
    <w:rsid w:val="007A3103"/>
    <w:rsid w:val="007B7044"/>
    <w:rsid w:val="00822158"/>
    <w:rsid w:val="00841D9C"/>
    <w:rsid w:val="00853630"/>
    <w:rsid w:val="00873FD7"/>
    <w:rsid w:val="008B6BBA"/>
    <w:rsid w:val="008E2398"/>
    <w:rsid w:val="009727DF"/>
    <w:rsid w:val="00980E92"/>
    <w:rsid w:val="00996A36"/>
    <w:rsid w:val="00A1071F"/>
    <w:rsid w:val="00A12EBA"/>
    <w:rsid w:val="00B100C7"/>
    <w:rsid w:val="00B85609"/>
    <w:rsid w:val="00BB0BAE"/>
    <w:rsid w:val="00BC0E37"/>
    <w:rsid w:val="00BC56FA"/>
    <w:rsid w:val="00C241A0"/>
    <w:rsid w:val="00C366D3"/>
    <w:rsid w:val="00D04C08"/>
    <w:rsid w:val="00D06BCC"/>
    <w:rsid w:val="00D53185"/>
    <w:rsid w:val="00D734AD"/>
    <w:rsid w:val="00DA3212"/>
    <w:rsid w:val="00DA4CE3"/>
    <w:rsid w:val="00E11FF9"/>
    <w:rsid w:val="00E51FDA"/>
    <w:rsid w:val="00EA78CD"/>
    <w:rsid w:val="00F5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C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1D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1D9C"/>
  </w:style>
  <w:style w:type="paragraph" w:styleId="Piedepgina">
    <w:name w:val="footer"/>
    <w:basedOn w:val="Normal"/>
    <w:link w:val="PiedepginaCar"/>
    <w:uiPriority w:val="99"/>
    <w:unhideWhenUsed/>
    <w:rsid w:val="00841D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1D9C"/>
  </w:style>
  <w:style w:type="paragraph" w:styleId="Textodeglobo">
    <w:name w:val="Balloon Text"/>
    <w:basedOn w:val="Normal"/>
    <w:link w:val="TextodegloboCar"/>
    <w:uiPriority w:val="99"/>
    <w:semiHidden/>
    <w:unhideWhenUsed/>
    <w:rsid w:val="00841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D9C"/>
    <w:rPr>
      <w:rFonts w:ascii="Tahoma" w:hAnsi="Tahoma" w:cs="Tahoma"/>
      <w:sz w:val="16"/>
      <w:szCs w:val="16"/>
    </w:rPr>
  </w:style>
  <w:style w:type="paragraph" w:customStyle="1" w:styleId="TextA">
    <w:name w:val="Text A"/>
    <w:rsid w:val="007A3103"/>
    <w:pPr>
      <w:spacing w:after="0" w:line="240" w:lineRule="auto"/>
    </w:pPr>
    <w:rPr>
      <w:rFonts w:ascii="Helvetica" w:eastAsia="Times New Roman" w:hAnsi="Helvetica" w:cs="Helvetica"/>
      <w:color w:val="000000"/>
      <w:u w:color="000000"/>
      <w:lang w:eastAsia="es-ES"/>
    </w:rPr>
  </w:style>
  <w:style w:type="paragraph" w:styleId="Prrafodelista">
    <w:name w:val="List Paragraph"/>
    <w:basedOn w:val="Normal"/>
    <w:uiPriority w:val="34"/>
    <w:qFormat/>
    <w:rsid w:val="00045230"/>
    <w:pPr>
      <w:ind w:left="720"/>
      <w:contextualSpacing/>
    </w:pPr>
  </w:style>
  <w:style w:type="table" w:styleId="Tablaconcuadrcula">
    <w:name w:val="Table Grid"/>
    <w:basedOn w:val="Tablanormal"/>
    <w:uiPriority w:val="59"/>
    <w:rsid w:val="00647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C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1D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1D9C"/>
  </w:style>
  <w:style w:type="paragraph" w:styleId="Piedepgina">
    <w:name w:val="footer"/>
    <w:basedOn w:val="Normal"/>
    <w:link w:val="PiedepginaCar"/>
    <w:uiPriority w:val="99"/>
    <w:unhideWhenUsed/>
    <w:rsid w:val="00841D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1D9C"/>
  </w:style>
  <w:style w:type="paragraph" w:styleId="Textodeglobo">
    <w:name w:val="Balloon Text"/>
    <w:basedOn w:val="Normal"/>
    <w:link w:val="TextodegloboCar"/>
    <w:uiPriority w:val="99"/>
    <w:semiHidden/>
    <w:unhideWhenUsed/>
    <w:rsid w:val="00841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D9C"/>
    <w:rPr>
      <w:rFonts w:ascii="Tahoma" w:hAnsi="Tahoma" w:cs="Tahoma"/>
      <w:sz w:val="16"/>
      <w:szCs w:val="16"/>
    </w:rPr>
  </w:style>
  <w:style w:type="paragraph" w:customStyle="1" w:styleId="TextA">
    <w:name w:val="Text A"/>
    <w:rsid w:val="007A3103"/>
    <w:pPr>
      <w:spacing w:after="0" w:line="240" w:lineRule="auto"/>
    </w:pPr>
    <w:rPr>
      <w:rFonts w:ascii="Helvetica" w:eastAsia="Times New Roman" w:hAnsi="Helvetica" w:cs="Helvetica"/>
      <w:color w:val="000000"/>
      <w:u w:color="000000"/>
      <w:lang w:eastAsia="es-ES"/>
    </w:rPr>
  </w:style>
  <w:style w:type="paragraph" w:styleId="Prrafodelista">
    <w:name w:val="List Paragraph"/>
    <w:basedOn w:val="Normal"/>
    <w:uiPriority w:val="34"/>
    <w:qFormat/>
    <w:rsid w:val="00045230"/>
    <w:pPr>
      <w:ind w:left="720"/>
      <w:contextualSpacing/>
    </w:pPr>
  </w:style>
  <w:style w:type="table" w:styleId="Tablaconcuadrcula">
    <w:name w:val="Table Grid"/>
    <w:basedOn w:val="Tablanormal"/>
    <w:uiPriority w:val="59"/>
    <w:rsid w:val="00647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35D8643A.dotm</Template>
  <TotalTime>6</TotalTime>
  <Pages>2</Pages>
  <Words>625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Eva León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Eva León Cánovas</cp:lastModifiedBy>
  <cp:revision>4</cp:revision>
  <cp:lastPrinted>2018-11-08T13:07:00Z</cp:lastPrinted>
  <dcterms:created xsi:type="dcterms:W3CDTF">2023-05-24T18:55:00Z</dcterms:created>
  <dcterms:modified xsi:type="dcterms:W3CDTF">2024-05-14T18:01:00Z</dcterms:modified>
</cp:coreProperties>
</file>